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dTable4-Accent51"/>
        <w:tblpPr w:leftFromText="180" w:rightFromText="180" w:vertAnchor="text" w:horzAnchor="margin" w:tblpY="-74"/>
        <w:tblW w:w="14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3685"/>
        <w:gridCol w:w="1530"/>
        <w:gridCol w:w="2340"/>
        <w:gridCol w:w="2129"/>
        <w:gridCol w:w="2268"/>
        <w:gridCol w:w="2353"/>
      </w:tblGrid>
      <w:tr w:rsidR="009E6ABD" w:rsidRPr="00F62500" w:rsidTr="009E6ABD">
        <w:trPr>
          <w:cnfStyle w:val="100000000000" w:firstRow="1" w:lastRow="0" w:firstColumn="0" w:lastColumn="0" w:oddVBand="0" w:evenVBand="0" w:oddHBand="0" w:evenHBand="0" w:firstRowFirstColumn="0" w:firstRowLastColumn="0" w:lastRowFirstColumn="0" w:lastRowLastColumn="0"/>
          <w:trHeight w:val="260"/>
          <w:tblHeader/>
        </w:trPr>
        <w:tc>
          <w:tcPr>
            <w:cnfStyle w:val="001000000000" w:firstRow="0" w:lastRow="0" w:firstColumn="1" w:lastColumn="0" w:oddVBand="0" w:evenVBand="0" w:oddHBand="0" w:evenHBand="0" w:firstRowFirstColumn="0" w:firstRowLastColumn="0" w:lastRowFirstColumn="0" w:lastRowLastColumn="0"/>
            <w:tcW w:w="14755" w:type="dxa"/>
            <w:gridSpan w:val="7"/>
            <w:tcBorders>
              <w:top w:val="single" w:sz="4" w:space="0" w:color="auto"/>
              <w:left w:val="single" w:sz="4" w:space="0" w:color="auto"/>
              <w:bottom w:val="single" w:sz="4" w:space="0" w:color="auto"/>
              <w:right w:val="single" w:sz="4" w:space="0" w:color="auto"/>
            </w:tcBorders>
            <w:shd w:val="clear" w:color="auto" w:fill="000000" w:themeFill="text1"/>
            <w:tcMar>
              <w:left w:w="29" w:type="dxa"/>
              <w:right w:w="29" w:type="dxa"/>
            </w:tcMar>
          </w:tcPr>
          <w:p w:rsidR="009E6ABD" w:rsidRPr="00F62500" w:rsidRDefault="009E6ABD" w:rsidP="009E6AB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Written Communication</w:t>
            </w:r>
          </w:p>
        </w:tc>
      </w:tr>
      <w:tr w:rsidR="009E6ABD" w:rsidRPr="001952FF" w:rsidTr="009E6ABD">
        <w:trPr>
          <w:cnfStyle w:val="100000000000" w:firstRow="1" w:lastRow="0" w:firstColumn="0" w:lastColumn="0" w:oddVBand="0" w:evenVBand="0" w:oddHBand="0" w:evenHBand="0" w:firstRowFirstColumn="0" w:firstRowLastColumn="0" w:lastRowFirstColumn="0" w:lastRowLastColumn="0"/>
          <w:trHeight w:val="263"/>
          <w:tblHeader/>
        </w:trPr>
        <w:tc>
          <w:tcPr>
            <w:cnfStyle w:val="001000000000" w:firstRow="0" w:lastRow="0" w:firstColumn="1" w:lastColumn="0" w:oddVBand="0" w:evenVBand="0" w:oddHBand="0" w:evenHBand="0" w:firstRowFirstColumn="0" w:firstRowLastColumn="0" w:lastRowFirstColumn="0" w:lastRowLastColumn="0"/>
            <w:tcW w:w="4135" w:type="dxa"/>
            <w:gridSpan w:val="2"/>
            <w:tcBorders>
              <w:top w:val="single" w:sz="4" w:space="0" w:color="auto"/>
              <w:left w:val="single" w:sz="4" w:space="0" w:color="auto"/>
              <w:bottom w:val="single" w:sz="4" w:space="0" w:color="auto"/>
              <w:right w:val="single" w:sz="4" w:space="0" w:color="auto"/>
            </w:tcBorders>
            <w:shd w:val="clear" w:color="auto" w:fill="FFC000"/>
            <w:tcMar>
              <w:left w:w="29" w:type="dxa"/>
              <w:right w:w="29" w:type="dxa"/>
            </w:tcMar>
          </w:tcPr>
          <w:p w:rsidR="009E6ABD" w:rsidRPr="001952FF" w:rsidRDefault="009E6ABD" w:rsidP="009E6ABD">
            <w:pPr>
              <w:spacing w:after="0" w:line="240" w:lineRule="auto"/>
              <w:jc w:val="center"/>
              <w:rPr>
                <w:rFonts w:ascii="Times New Roman" w:eastAsia="Times New Roman" w:hAnsi="Times New Roman" w:cs="Times New Roman"/>
                <w:i/>
                <w:sz w:val="18"/>
                <w:szCs w:val="18"/>
              </w:rPr>
            </w:pPr>
            <w:r w:rsidRPr="001952FF">
              <w:rPr>
                <w:rFonts w:ascii="Times New Roman" w:eastAsia="Times New Roman" w:hAnsi="Times New Roman" w:cs="Times New Roman"/>
                <w:i/>
                <w:color w:val="auto"/>
                <w:sz w:val="18"/>
                <w:szCs w:val="18"/>
              </w:rPr>
              <w:t>Institutional Learning Outcome</w:t>
            </w:r>
          </w:p>
        </w:tc>
        <w:tc>
          <w:tcPr>
            <w:tcW w:w="1530" w:type="dxa"/>
            <w:tcBorders>
              <w:top w:val="single" w:sz="4" w:space="0" w:color="auto"/>
              <w:left w:val="single" w:sz="4" w:space="0" w:color="auto"/>
              <w:bottom w:val="single" w:sz="4" w:space="0" w:color="auto"/>
              <w:right w:val="single" w:sz="4" w:space="0" w:color="auto"/>
            </w:tcBorders>
            <w:shd w:val="clear" w:color="auto" w:fill="D9E2F3" w:themeFill="accent5" w:themeFillTint="33"/>
            <w:tcMar>
              <w:left w:w="29" w:type="dxa"/>
              <w:right w:w="29" w:type="dxa"/>
            </w:tcMar>
          </w:tcPr>
          <w:p w:rsidR="009E6ABD" w:rsidRPr="001952FF" w:rsidRDefault="009E6ABD" w:rsidP="009E6AB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18"/>
                <w:szCs w:val="18"/>
              </w:rPr>
            </w:pPr>
          </w:p>
        </w:tc>
        <w:tc>
          <w:tcPr>
            <w:tcW w:w="4469" w:type="dxa"/>
            <w:gridSpan w:val="2"/>
            <w:tcBorders>
              <w:top w:val="single" w:sz="4" w:space="0" w:color="auto"/>
              <w:left w:val="single" w:sz="4" w:space="0" w:color="auto"/>
              <w:bottom w:val="single" w:sz="4" w:space="0" w:color="auto"/>
              <w:right w:val="single" w:sz="4" w:space="0" w:color="auto"/>
            </w:tcBorders>
            <w:shd w:val="clear" w:color="auto" w:fill="92D050"/>
            <w:tcMar>
              <w:left w:w="29" w:type="dxa"/>
              <w:right w:w="29" w:type="dxa"/>
            </w:tcMar>
          </w:tcPr>
          <w:p w:rsidR="009E6ABD" w:rsidRPr="001952FF" w:rsidRDefault="009E6ABD" w:rsidP="009E6AB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18"/>
                <w:szCs w:val="18"/>
              </w:rPr>
            </w:pPr>
            <w:r w:rsidRPr="001952FF">
              <w:rPr>
                <w:rFonts w:ascii="Times New Roman" w:eastAsia="Times New Roman" w:hAnsi="Times New Roman" w:cs="Times New Roman"/>
                <w:i/>
                <w:color w:val="auto"/>
                <w:sz w:val="18"/>
                <w:szCs w:val="18"/>
              </w:rPr>
              <w:t>At the Associate’s Level</w:t>
            </w:r>
          </w:p>
        </w:tc>
        <w:tc>
          <w:tcPr>
            <w:tcW w:w="2268" w:type="dxa"/>
            <w:tcBorders>
              <w:top w:val="single" w:sz="4" w:space="0" w:color="auto"/>
              <w:left w:val="single" w:sz="4" w:space="0" w:color="auto"/>
              <w:bottom w:val="single" w:sz="4" w:space="0" w:color="auto"/>
              <w:right w:val="single" w:sz="4" w:space="0" w:color="auto"/>
            </w:tcBorders>
            <w:shd w:val="clear" w:color="auto" w:fill="8EAADB" w:themeFill="accent5" w:themeFillTint="99"/>
            <w:tcMar>
              <w:left w:w="29" w:type="dxa"/>
              <w:right w:w="29" w:type="dxa"/>
            </w:tcMar>
          </w:tcPr>
          <w:p w:rsidR="009E6ABD" w:rsidRPr="001952FF" w:rsidRDefault="009E6ABD" w:rsidP="009E6AB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18"/>
                <w:szCs w:val="18"/>
              </w:rPr>
            </w:pPr>
            <w:r w:rsidRPr="001952FF">
              <w:rPr>
                <w:rFonts w:ascii="Times New Roman" w:eastAsia="Times New Roman" w:hAnsi="Times New Roman" w:cs="Times New Roman"/>
                <w:i/>
                <w:color w:val="auto"/>
                <w:sz w:val="18"/>
                <w:szCs w:val="18"/>
              </w:rPr>
              <w:t>At the Bachelor’s Level</w:t>
            </w:r>
          </w:p>
        </w:tc>
        <w:tc>
          <w:tcPr>
            <w:tcW w:w="2353" w:type="dxa"/>
            <w:tcBorders>
              <w:top w:val="single" w:sz="4" w:space="0" w:color="auto"/>
              <w:left w:val="single" w:sz="4" w:space="0" w:color="auto"/>
              <w:bottom w:val="single" w:sz="4" w:space="0" w:color="auto"/>
              <w:right w:val="single" w:sz="4" w:space="0" w:color="auto"/>
            </w:tcBorders>
            <w:shd w:val="clear" w:color="auto" w:fill="B07BD7"/>
            <w:tcMar>
              <w:left w:w="29" w:type="dxa"/>
              <w:right w:w="29" w:type="dxa"/>
            </w:tcMar>
          </w:tcPr>
          <w:p w:rsidR="009E6ABD" w:rsidRPr="001952FF" w:rsidRDefault="009E6ABD" w:rsidP="009E6AB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18"/>
                <w:szCs w:val="18"/>
              </w:rPr>
            </w:pPr>
            <w:r w:rsidRPr="009E6ABD">
              <w:rPr>
                <w:rFonts w:ascii="Times New Roman" w:eastAsia="Times New Roman" w:hAnsi="Times New Roman" w:cs="Times New Roman"/>
                <w:i/>
                <w:color w:val="auto"/>
                <w:sz w:val="18"/>
                <w:szCs w:val="18"/>
              </w:rPr>
              <w:t>At the Master’s Level</w:t>
            </w:r>
          </w:p>
        </w:tc>
      </w:tr>
      <w:tr w:rsidR="009E6ABD" w:rsidRPr="001952FF" w:rsidTr="009E6ABD">
        <w:trPr>
          <w:cnfStyle w:val="100000000000" w:firstRow="1" w:lastRow="0" w:firstColumn="0" w:lastColumn="0" w:oddVBand="0" w:evenVBand="0" w:oddHBand="0" w:evenHBand="0" w:firstRowFirstColumn="0" w:firstRowLastColumn="0" w:lastRowFirstColumn="0" w:lastRowLastColumn="0"/>
          <w:trHeight w:val="5654"/>
          <w:tblHeader/>
        </w:trPr>
        <w:tc>
          <w:tcPr>
            <w:cnfStyle w:val="001000000000" w:firstRow="0" w:lastRow="0" w:firstColumn="1" w:lastColumn="0" w:oddVBand="0" w:evenVBand="0" w:oddHBand="0" w:evenHBand="0" w:firstRowFirstColumn="0" w:firstRowLastColumn="0" w:lastRowFirstColumn="0" w:lastRowLastColumn="0"/>
            <w:tcW w:w="4135" w:type="dxa"/>
            <w:gridSpan w:val="2"/>
            <w:tcBorders>
              <w:top w:val="single" w:sz="4" w:space="0" w:color="auto"/>
            </w:tcBorders>
            <w:shd w:val="clear" w:color="auto" w:fill="FFFFFF" w:themeFill="background1"/>
            <w:tcMar>
              <w:left w:w="29" w:type="dxa"/>
              <w:right w:w="29" w:type="dxa"/>
            </w:tcMar>
          </w:tcPr>
          <w:p w:rsidR="009E6ABD" w:rsidRPr="006F4F90" w:rsidRDefault="009E6ABD" w:rsidP="009E6ABD">
            <w:pPr>
              <w:pStyle w:val="ListParagraph"/>
              <w:spacing w:after="0" w:line="240" w:lineRule="auto"/>
              <w:ind w:left="0"/>
              <w:rPr>
                <w:rFonts w:ascii="Times New Roman" w:hAnsi="Times New Roman" w:cs="Times New Roman"/>
                <w:b w:val="0"/>
                <w:sz w:val="18"/>
                <w:szCs w:val="18"/>
              </w:rPr>
            </w:pPr>
            <w:r w:rsidRPr="001952FF">
              <w:rPr>
                <w:rFonts w:ascii="Times New Roman" w:hAnsi="Times New Roman" w:cs="Times New Roman"/>
                <w:color w:val="auto"/>
                <w:sz w:val="18"/>
                <w:szCs w:val="18"/>
              </w:rPr>
              <w:t xml:space="preserve">Students will organize their thoughts and feelings, synthesize relevant information and concepts, and effectively, clearly, and persuasively communicate their perspectives through written language.  </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tcMar>
              <w:left w:w="29" w:type="dxa"/>
              <w:right w:w="29" w:type="dxa"/>
            </w:tcMar>
            <w:vAlign w:val="center"/>
          </w:tcPr>
          <w:p w:rsidR="009E6ABD" w:rsidRPr="00F62500" w:rsidRDefault="009E6ABD" w:rsidP="009E6AB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4469"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29" w:type="dxa"/>
              <w:right w:w="29" w:type="dxa"/>
            </w:tcMar>
          </w:tcPr>
          <w:p w:rsidR="009E6ABD" w:rsidRPr="001952FF" w:rsidRDefault="009E6ABD" w:rsidP="009E6ABD">
            <w:pPr>
              <w:pStyle w:val="ListParagraph"/>
              <w:numPr>
                <w:ilvl w:val="0"/>
                <w:numId w:val="2"/>
              </w:numPr>
              <w:spacing w:after="0" w:line="240" w:lineRule="auto"/>
              <w:ind w:left="36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auto"/>
                <w:sz w:val="18"/>
                <w:szCs w:val="18"/>
              </w:rPr>
            </w:pPr>
            <w:r w:rsidRPr="001952FF">
              <w:rPr>
                <w:rFonts w:ascii="Times New Roman" w:eastAsia="Times New Roman" w:hAnsi="Times New Roman" w:cs="Times New Roman"/>
                <w:b w:val="0"/>
                <w:color w:val="auto"/>
                <w:sz w:val="18"/>
                <w:szCs w:val="18"/>
              </w:rPr>
              <w:t>Develops and presents cogent, coherent and substantially error-free writing for communication to general and specialized audiences.</w:t>
            </w:r>
          </w:p>
          <w:p w:rsidR="009E6ABD" w:rsidRPr="001952FF" w:rsidRDefault="009E6ABD" w:rsidP="009E6ABD">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18"/>
                <w:szCs w:val="18"/>
              </w:rPr>
            </w:pPr>
          </w:p>
          <w:p w:rsidR="009E6ABD" w:rsidRPr="001952FF" w:rsidRDefault="009E6ABD" w:rsidP="009E6ABD">
            <w:pPr>
              <w:pStyle w:val="ListParagraph"/>
              <w:numPr>
                <w:ilvl w:val="0"/>
                <w:numId w:val="2"/>
              </w:numPr>
              <w:spacing w:after="0" w:line="240" w:lineRule="auto"/>
              <w:ind w:left="36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auto"/>
                <w:sz w:val="18"/>
                <w:szCs w:val="18"/>
              </w:rPr>
            </w:pPr>
            <w:r w:rsidRPr="001952FF">
              <w:rPr>
                <w:rFonts w:ascii="Times New Roman" w:eastAsia="Times New Roman" w:hAnsi="Times New Roman" w:cs="Times New Roman"/>
                <w:b w:val="0"/>
                <w:color w:val="auto"/>
                <w:sz w:val="18"/>
                <w:szCs w:val="18"/>
              </w:rPr>
              <w:t>Demonstrates effective interactive communication through written discussion, i.e., by reading actively and responding constructively in writing and through structured written presentations to general and specialized audiences.</w:t>
            </w:r>
          </w:p>
          <w:p w:rsidR="009E6ABD" w:rsidRPr="001952FF" w:rsidRDefault="009E6ABD" w:rsidP="009E6ABD">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18"/>
                <w:szCs w:val="18"/>
              </w:rPr>
            </w:pPr>
          </w:p>
          <w:p w:rsidR="009E6ABD" w:rsidRPr="001952FF" w:rsidRDefault="009E6ABD" w:rsidP="009E6ABD">
            <w:pPr>
              <w:pStyle w:val="ListParagraph"/>
              <w:numPr>
                <w:ilvl w:val="0"/>
                <w:numId w:val="2"/>
              </w:numPr>
              <w:spacing w:after="0" w:line="240" w:lineRule="auto"/>
              <w:ind w:left="36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auto"/>
                <w:sz w:val="18"/>
                <w:szCs w:val="18"/>
              </w:rPr>
            </w:pPr>
            <w:r w:rsidRPr="001952FF">
              <w:rPr>
                <w:rFonts w:ascii="Times New Roman" w:eastAsia="Times New Roman" w:hAnsi="Times New Roman" w:cs="Times New Roman"/>
                <w:b w:val="0"/>
                <w:color w:val="auto"/>
                <w:sz w:val="18"/>
                <w:szCs w:val="18"/>
              </w:rPr>
              <w:t>Negotiates, in writing, with peers an action plan for a practical task and communicates the results of the negotiation, in writing.</w:t>
            </w:r>
          </w:p>
          <w:p w:rsidR="009E6ABD" w:rsidRPr="001952FF" w:rsidRDefault="009E6ABD" w:rsidP="009E6ABD">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18"/>
                <w:szCs w:val="18"/>
              </w:rPr>
            </w:pPr>
          </w:p>
          <w:p w:rsidR="009E6ABD" w:rsidRPr="00F62500" w:rsidRDefault="009E6ABD" w:rsidP="009E6AB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Mar>
              <w:left w:w="29" w:type="dxa"/>
              <w:right w:w="29" w:type="dxa"/>
            </w:tcMar>
          </w:tcPr>
          <w:p w:rsidR="009E6ABD" w:rsidRPr="001952FF" w:rsidRDefault="009E6ABD" w:rsidP="009E6ABD">
            <w:pPr>
              <w:pStyle w:val="ListParagraph"/>
              <w:numPr>
                <w:ilvl w:val="0"/>
                <w:numId w:val="3"/>
              </w:numPr>
              <w:autoSpaceDE w:val="0"/>
              <w:autoSpaceDN w:val="0"/>
              <w:adjustRightInd w:val="0"/>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NewRomanPSMT" w:hAnsi="Times New Roman" w:cs="Times New Roman"/>
                <w:b w:val="0"/>
                <w:color w:val="auto"/>
                <w:sz w:val="18"/>
                <w:szCs w:val="18"/>
              </w:rPr>
            </w:pPr>
            <w:r w:rsidRPr="001952FF">
              <w:rPr>
                <w:rFonts w:ascii="Times New Roman" w:eastAsia="TimesNewRomanPSMT" w:hAnsi="Times New Roman" w:cs="Times New Roman"/>
                <w:b w:val="0"/>
                <w:color w:val="auto"/>
                <w:sz w:val="18"/>
                <w:szCs w:val="18"/>
              </w:rPr>
              <w:t>Constructs sustained, coherent written arguments, narratives or explications of issues, problems or technical issues and processes, in writing and at least one other medium, to general and specific audiences.</w:t>
            </w:r>
          </w:p>
          <w:p w:rsidR="009E6ABD" w:rsidRPr="001952FF" w:rsidRDefault="009E6ABD" w:rsidP="009E6ABD">
            <w:pPr>
              <w:autoSpaceDE w:val="0"/>
              <w:autoSpaceDN w:val="0"/>
              <w:adjustRightInd w:val="0"/>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NewRomanPSMT" w:hAnsi="Times New Roman" w:cs="Times New Roman"/>
                <w:b w:val="0"/>
                <w:color w:val="auto"/>
                <w:sz w:val="18"/>
                <w:szCs w:val="18"/>
              </w:rPr>
            </w:pPr>
          </w:p>
          <w:p w:rsidR="009E6ABD" w:rsidRPr="001952FF" w:rsidRDefault="009E6ABD" w:rsidP="009E6ABD">
            <w:pPr>
              <w:pStyle w:val="ListParagraph"/>
              <w:numPr>
                <w:ilvl w:val="0"/>
                <w:numId w:val="3"/>
              </w:numPr>
              <w:autoSpaceDE w:val="0"/>
              <w:autoSpaceDN w:val="0"/>
              <w:adjustRightInd w:val="0"/>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NewRomanPSMT" w:hAnsi="Times New Roman" w:cs="Times New Roman"/>
                <w:b w:val="0"/>
                <w:color w:val="auto"/>
                <w:sz w:val="18"/>
                <w:szCs w:val="18"/>
              </w:rPr>
            </w:pPr>
            <w:r w:rsidRPr="001952FF">
              <w:rPr>
                <w:rFonts w:ascii="Times New Roman" w:eastAsia="TimesNewRomanPSMT" w:hAnsi="Times New Roman" w:cs="Times New Roman"/>
                <w:b w:val="0"/>
                <w:color w:val="auto"/>
                <w:sz w:val="18"/>
                <w:szCs w:val="18"/>
              </w:rPr>
              <w:t>Conducts a written inquiry concerning information, conditions, technologies or practices in the major field of study that makes substantive use of scholarly sources.</w:t>
            </w:r>
          </w:p>
          <w:p w:rsidR="009E6ABD" w:rsidRPr="001952FF" w:rsidRDefault="009E6ABD" w:rsidP="009E6ABD">
            <w:pPr>
              <w:pStyle w:val="ListParagraph"/>
              <w:cnfStyle w:val="100000000000" w:firstRow="1" w:lastRow="0" w:firstColumn="0" w:lastColumn="0" w:oddVBand="0" w:evenVBand="0" w:oddHBand="0" w:evenHBand="0" w:firstRowFirstColumn="0" w:firstRowLastColumn="0" w:lastRowFirstColumn="0" w:lastRowLastColumn="0"/>
              <w:rPr>
                <w:rFonts w:ascii="Times New Roman" w:eastAsia="TimesNewRomanPSMT" w:hAnsi="Times New Roman" w:cs="Times New Roman"/>
                <w:b w:val="0"/>
                <w:color w:val="auto"/>
                <w:sz w:val="18"/>
                <w:szCs w:val="18"/>
              </w:rPr>
            </w:pPr>
          </w:p>
          <w:p w:rsidR="009E6ABD" w:rsidRPr="00F62500" w:rsidRDefault="009E6ABD" w:rsidP="009E6ABD">
            <w:pPr>
              <w:pStyle w:val="ListParagraph"/>
              <w:numPr>
                <w:ilvl w:val="0"/>
                <w:numId w:val="3"/>
              </w:numPr>
              <w:autoSpaceDE w:val="0"/>
              <w:autoSpaceDN w:val="0"/>
              <w:adjustRightInd w:val="0"/>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1952FF">
              <w:rPr>
                <w:rFonts w:ascii="Times New Roman" w:eastAsia="TimesNewRomanPSMT" w:hAnsi="Times New Roman" w:cs="Times New Roman"/>
                <w:b w:val="0"/>
                <w:color w:val="auto"/>
                <w:sz w:val="18"/>
                <w:szCs w:val="18"/>
              </w:rPr>
              <w:t>Negotiates, in writing, with one or more collaborators to advance a written argument or articulate an approach to resolving a social, personal or ethical dilemma.</w:t>
            </w:r>
            <w:r w:rsidRPr="00F62500">
              <w:rPr>
                <w:rFonts w:ascii="Times New Roman" w:eastAsia="Times New Roman" w:hAnsi="Times New Roman" w:cs="Times New Roman"/>
                <w:sz w:val="18"/>
                <w:szCs w:val="18"/>
              </w:rPr>
              <w:t xml:space="preserve"> </w:t>
            </w:r>
          </w:p>
        </w:tc>
        <w:tc>
          <w:tcPr>
            <w:tcW w:w="2353" w:type="dxa"/>
            <w:tcBorders>
              <w:top w:val="single" w:sz="4" w:space="0" w:color="auto"/>
              <w:left w:val="single" w:sz="4" w:space="0" w:color="auto"/>
              <w:bottom w:val="single" w:sz="4" w:space="0" w:color="auto"/>
              <w:right w:val="single" w:sz="4" w:space="0" w:color="auto"/>
            </w:tcBorders>
            <w:shd w:val="clear" w:color="auto" w:fill="FFFFFF" w:themeFill="background1"/>
            <w:tcMar>
              <w:left w:w="29" w:type="dxa"/>
              <w:right w:w="29" w:type="dxa"/>
            </w:tcMar>
          </w:tcPr>
          <w:p w:rsidR="009E6ABD" w:rsidRPr="001952FF" w:rsidRDefault="009E6ABD" w:rsidP="009E6ABD">
            <w:pPr>
              <w:pStyle w:val="ListParagraph"/>
              <w:numPr>
                <w:ilvl w:val="0"/>
                <w:numId w:val="4"/>
              </w:num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18"/>
                <w:szCs w:val="18"/>
              </w:rPr>
            </w:pPr>
            <w:r w:rsidRPr="001952FF">
              <w:rPr>
                <w:rFonts w:ascii="Times New Roman" w:eastAsia="TimesNewRomanPSMT" w:hAnsi="Times New Roman" w:cs="Times New Roman"/>
                <w:b w:val="0"/>
                <w:color w:val="auto"/>
                <w:sz w:val="18"/>
                <w:szCs w:val="18"/>
              </w:rPr>
              <w:t>Creates sustained, coherent written arguments or explanations, summarizing his/her work or that of collaborators in two or more media for both general and specialized audiences.</w:t>
            </w:r>
          </w:p>
        </w:tc>
      </w:tr>
      <w:tr w:rsidR="009E6ABD" w:rsidRPr="00F62500" w:rsidTr="009E6ABD">
        <w:trPr>
          <w:cnfStyle w:val="100000000000" w:firstRow="1" w:lastRow="0" w:firstColumn="0" w:lastColumn="0" w:oddVBand="0" w:evenVBand="0" w:oddHBand="0" w:evenHBand="0" w:firstRowFirstColumn="0" w:firstRowLastColumn="0" w:lastRowFirstColumn="0" w:lastRowLastColumn="0"/>
          <w:trHeight w:val="710"/>
          <w:tblHeader/>
        </w:trPr>
        <w:tc>
          <w:tcPr>
            <w:cnfStyle w:val="001000000000" w:firstRow="0" w:lastRow="0" w:firstColumn="1" w:lastColumn="0" w:oddVBand="0" w:evenVBand="0" w:oddHBand="0" w:evenHBand="0" w:firstRowFirstColumn="0" w:firstRowLastColumn="0" w:lastRowFirstColumn="0" w:lastRowLastColumn="0"/>
            <w:tcW w:w="4135"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Mar>
              <w:left w:w="29" w:type="dxa"/>
              <w:right w:w="29" w:type="dxa"/>
            </w:tcMar>
            <w:vAlign w:val="center"/>
          </w:tcPr>
          <w:p w:rsidR="009E6ABD" w:rsidRPr="00F62500" w:rsidRDefault="009E6ABD" w:rsidP="009E6ABD">
            <w:pPr>
              <w:spacing w:after="0" w:line="240" w:lineRule="auto"/>
              <w:jc w:val="center"/>
              <w:rPr>
                <w:rFonts w:ascii="Times New Roman" w:eastAsia="Times New Roman" w:hAnsi="Times New Roman" w:cs="Times New Roman"/>
                <w:bCs w:val="0"/>
                <w:color w:val="auto"/>
                <w:sz w:val="18"/>
                <w:szCs w:val="18"/>
              </w:rPr>
            </w:pPr>
            <w:r w:rsidRPr="00F62500">
              <w:rPr>
                <w:rFonts w:ascii="Times New Roman" w:eastAsia="Times New Roman" w:hAnsi="Times New Roman" w:cs="Times New Roman"/>
                <w:bCs w:val="0"/>
                <w:color w:val="auto"/>
                <w:sz w:val="18"/>
                <w:szCs w:val="18"/>
              </w:rPr>
              <w:t>COMPETENCY</w:t>
            </w:r>
          </w:p>
        </w:tc>
        <w:tc>
          <w:tcPr>
            <w:tcW w:w="1530" w:type="dxa"/>
            <w:tcBorders>
              <w:top w:val="single" w:sz="4" w:space="0" w:color="auto"/>
              <w:left w:val="single" w:sz="4" w:space="0" w:color="auto"/>
              <w:bottom w:val="single" w:sz="4" w:space="0" w:color="auto"/>
              <w:right w:val="single" w:sz="4" w:space="0" w:color="auto"/>
            </w:tcBorders>
            <w:shd w:val="clear" w:color="auto" w:fill="D9E2F3" w:themeFill="accent5" w:themeFillTint="33"/>
            <w:tcMar>
              <w:left w:w="29" w:type="dxa"/>
              <w:right w:w="29" w:type="dxa"/>
            </w:tcMar>
            <w:vAlign w:val="center"/>
          </w:tcPr>
          <w:p w:rsidR="009E6ABD" w:rsidRPr="00F62500" w:rsidRDefault="009E6ABD" w:rsidP="009E6AB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auto"/>
                <w:sz w:val="18"/>
                <w:szCs w:val="18"/>
              </w:rPr>
            </w:pPr>
            <w:r w:rsidRPr="00F62500">
              <w:rPr>
                <w:rFonts w:ascii="Times New Roman" w:eastAsia="Times New Roman" w:hAnsi="Times New Roman" w:cs="Times New Roman"/>
                <w:bCs w:val="0"/>
                <w:color w:val="auto"/>
                <w:sz w:val="18"/>
                <w:szCs w:val="18"/>
              </w:rPr>
              <w:t xml:space="preserve">0 </w:t>
            </w:r>
            <w:r w:rsidRPr="00F62500">
              <w:rPr>
                <w:rFonts w:ascii="Times New Roman" w:eastAsia="Times New Roman" w:hAnsi="Times New Roman" w:cs="Times New Roman"/>
                <w:bCs w:val="0"/>
                <w:color w:val="auto"/>
                <w:sz w:val="18"/>
                <w:szCs w:val="18"/>
              </w:rPr>
              <w:br/>
              <w:t>NOT PRESENT</w:t>
            </w:r>
          </w:p>
        </w:tc>
        <w:tc>
          <w:tcPr>
            <w:tcW w:w="2340" w:type="dxa"/>
            <w:tcBorders>
              <w:top w:val="single" w:sz="4" w:space="0" w:color="auto"/>
              <w:left w:val="single" w:sz="4" w:space="0" w:color="auto"/>
              <w:bottom w:val="single" w:sz="4" w:space="0" w:color="auto"/>
              <w:right w:val="single" w:sz="4" w:space="0" w:color="auto"/>
            </w:tcBorders>
            <w:shd w:val="clear" w:color="auto" w:fill="D9E2F3" w:themeFill="accent5" w:themeFillTint="33"/>
            <w:tcMar>
              <w:left w:w="29" w:type="dxa"/>
              <w:right w:w="29" w:type="dxa"/>
            </w:tcMar>
            <w:vAlign w:val="center"/>
          </w:tcPr>
          <w:p w:rsidR="009E6ABD" w:rsidRPr="00F62500" w:rsidRDefault="009E6ABD" w:rsidP="009E6AB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auto"/>
                <w:sz w:val="18"/>
                <w:szCs w:val="18"/>
              </w:rPr>
            </w:pPr>
            <w:r w:rsidRPr="00F62500">
              <w:rPr>
                <w:rFonts w:ascii="Times New Roman" w:eastAsia="Times New Roman" w:hAnsi="Times New Roman" w:cs="Times New Roman"/>
                <w:bCs w:val="0"/>
                <w:color w:val="auto"/>
                <w:sz w:val="18"/>
                <w:szCs w:val="18"/>
              </w:rPr>
              <w:t xml:space="preserve">1 </w:t>
            </w:r>
            <w:r w:rsidRPr="00F62500">
              <w:rPr>
                <w:rFonts w:ascii="Times New Roman" w:eastAsia="Times New Roman" w:hAnsi="Times New Roman" w:cs="Times New Roman"/>
                <w:bCs w:val="0"/>
                <w:color w:val="auto"/>
                <w:sz w:val="18"/>
                <w:szCs w:val="18"/>
              </w:rPr>
              <w:br/>
              <w:t>INITIAL</w:t>
            </w:r>
          </w:p>
          <w:p w:rsidR="009E6ABD" w:rsidRPr="00545D86" w:rsidRDefault="009E6ABD" w:rsidP="009E6AB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auto"/>
                <w:sz w:val="18"/>
                <w:szCs w:val="18"/>
              </w:rPr>
            </w:pPr>
            <w:r w:rsidRPr="00545D86">
              <w:rPr>
                <w:rFonts w:ascii="Times New Roman" w:eastAsia="Times New Roman" w:hAnsi="Times New Roman" w:cs="Times New Roman"/>
                <w:b w:val="0"/>
                <w:bCs w:val="0"/>
                <w:color w:val="auto"/>
                <w:sz w:val="18"/>
                <w:szCs w:val="18"/>
              </w:rPr>
              <w:t>(shows some comprehension)</w:t>
            </w:r>
          </w:p>
        </w:tc>
        <w:tc>
          <w:tcPr>
            <w:tcW w:w="2129" w:type="dxa"/>
            <w:tcBorders>
              <w:top w:val="single" w:sz="4" w:space="0" w:color="auto"/>
              <w:left w:val="single" w:sz="4" w:space="0" w:color="auto"/>
              <w:bottom w:val="single" w:sz="4" w:space="0" w:color="auto"/>
              <w:right w:val="single" w:sz="4" w:space="0" w:color="auto"/>
            </w:tcBorders>
            <w:shd w:val="clear" w:color="auto" w:fill="D9E2F3" w:themeFill="accent5" w:themeFillTint="33"/>
            <w:tcMar>
              <w:left w:w="29" w:type="dxa"/>
              <w:right w:w="29" w:type="dxa"/>
            </w:tcMar>
            <w:vAlign w:val="center"/>
          </w:tcPr>
          <w:p w:rsidR="009E6ABD" w:rsidRPr="00F62500" w:rsidRDefault="009E6ABD" w:rsidP="009E6AB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auto"/>
                <w:sz w:val="18"/>
                <w:szCs w:val="18"/>
              </w:rPr>
            </w:pPr>
            <w:r w:rsidRPr="00F62500">
              <w:rPr>
                <w:rFonts w:ascii="Times New Roman" w:eastAsia="Times New Roman" w:hAnsi="Times New Roman" w:cs="Times New Roman"/>
                <w:bCs w:val="0"/>
                <w:color w:val="auto"/>
                <w:sz w:val="18"/>
                <w:szCs w:val="18"/>
              </w:rPr>
              <w:t xml:space="preserve">2 </w:t>
            </w:r>
            <w:r w:rsidRPr="00F62500">
              <w:rPr>
                <w:rFonts w:ascii="Times New Roman" w:eastAsia="Times New Roman" w:hAnsi="Times New Roman" w:cs="Times New Roman"/>
                <w:bCs w:val="0"/>
                <w:color w:val="auto"/>
                <w:sz w:val="18"/>
                <w:szCs w:val="18"/>
              </w:rPr>
              <w:br/>
              <w:t>EMERGING</w:t>
            </w:r>
          </w:p>
        </w:tc>
        <w:tc>
          <w:tcPr>
            <w:tcW w:w="2268" w:type="dxa"/>
            <w:tcBorders>
              <w:top w:val="single" w:sz="4" w:space="0" w:color="auto"/>
              <w:left w:val="single" w:sz="4" w:space="0" w:color="auto"/>
              <w:bottom w:val="single" w:sz="4" w:space="0" w:color="auto"/>
              <w:right w:val="single" w:sz="4" w:space="0" w:color="auto"/>
            </w:tcBorders>
            <w:shd w:val="clear" w:color="auto" w:fill="D9E2F3" w:themeFill="accent5" w:themeFillTint="33"/>
            <w:tcMar>
              <w:left w:w="29" w:type="dxa"/>
              <w:right w:w="29" w:type="dxa"/>
            </w:tcMar>
            <w:vAlign w:val="center"/>
          </w:tcPr>
          <w:p w:rsidR="009E6ABD" w:rsidRPr="00F62500" w:rsidRDefault="009E6ABD" w:rsidP="009E6AB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auto"/>
                <w:sz w:val="18"/>
                <w:szCs w:val="18"/>
              </w:rPr>
            </w:pPr>
            <w:r w:rsidRPr="00F62500">
              <w:rPr>
                <w:rFonts w:ascii="Times New Roman" w:eastAsia="Times New Roman" w:hAnsi="Times New Roman" w:cs="Times New Roman"/>
                <w:bCs w:val="0"/>
                <w:color w:val="auto"/>
                <w:sz w:val="18"/>
                <w:szCs w:val="18"/>
              </w:rPr>
              <w:t xml:space="preserve">3 </w:t>
            </w:r>
            <w:r w:rsidRPr="00F62500">
              <w:rPr>
                <w:rFonts w:ascii="Times New Roman" w:eastAsia="Times New Roman" w:hAnsi="Times New Roman" w:cs="Times New Roman"/>
                <w:bCs w:val="0"/>
                <w:color w:val="auto"/>
                <w:sz w:val="18"/>
                <w:szCs w:val="18"/>
              </w:rPr>
              <w:br/>
              <w:t>DEVELOPED</w:t>
            </w:r>
          </w:p>
        </w:tc>
        <w:tc>
          <w:tcPr>
            <w:tcW w:w="2353" w:type="dxa"/>
            <w:tcBorders>
              <w:top w:val="single" w:sz="4" w:space="0" w:color="auto"/>
              <w:left w:val="single" w:sz="4" w:space="0" w:color="auto"/>
              <w:bottom w:val="single" w:sz="4" w:space="0" w:color="auto"/>
              <w:right w:val="single" w:sz="4" w:space="0" w:color="auto"/>
            </w:tcBorders>
            <w:shd w:val="clear" w:color="auto" w:fill="D9E2F3" w:themeFill="accent5" w:themeFillTint="33"/>
            <w:tcMar>
              <w:left w:w="29" w:type="dxa"/>
              <w:right w:w="29" w:type="dxa"/>
            </w:tcMar>
            <w:vAlign w:val="center"/>
          </w:tcPr>
          <w:p w:rsidR="009E6ABD" w:rsidRPr="00F62500" w:rsidRDefault="009E6ABD" w:rsidP="009E6AB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auto"/>
                <w:sz w:val="18"/>
                <w:szCs w:val="18"/>
              </w:rPr>
            </w:pPr>
            <w:r w:rsidRPr="00F62500">
              <w:rPr>
                <w:rFonts w:ascii="Times New Roman" w:eastAsia="Times New Roman" w:hAnsi="Times New Roman" w:cs="Times New Roman"/>
                <w:bCs w:val="0"/>
                <w:color w:val="auto"/>
                <w:sz w:val="18"/>
                <w:szCs w:val="18"/>
              </w:rPr>
              <w:t xml:space="preserve">4 </w:t>
            </w:r>
            <w:r w:rsidRPr="00F62500">
              <w:rPr>
                <w:rFonts w:ascii="Times New Roman" w:eastAsia="Times New Roman" w:hAnsi="Times New Roman" w:cs="Times New Roman"/>
                <w:bCs w:val="0"/>
                <w:color w:val="auto"/>
                <w:sz w:val="18"/>
                <w:szCs w:val="18"/>
              </w:rPr>
              <w:br/>
              <w:t>HIGHLY DEVELOPED</w:t>
            </w:r>
          </w:p>
        </w:tc>
      </w:tr>
      <w:tr w:rsidR="009E6ABD" w:rsidRPr="00F62500" w:rsidTr="009E6ABD">
        <w:trPr>
          <w:cnfStyle w:val="000000100000" w:firstRow="0" w:lastRow="0" w:firstColumn="0" w:lastColumn="0" w:oddVBand="0" w:evenVBand="0" w:oddHBand="1" w:evenHBand="0" w:firstRowFirstColumn="0" w:firstRowLastColumn="0" w:lastRowFirstColumn="0" w:lastRowLastColumn="0"/>
          <w:trHeight w:val="623"/>
        </w:trPr>
        <w:tc>
          <w:tcPr>
            <w:cnfStyle w:val="001000000000" w:firstRow="0" w:lastRow="0" w:firstColumn="1" w:lastColumn="0" w:oddVBand="0" w:evenVBand="0" w:oddHBand="0" w:evenHBand="0" w:firstRowFirstColumn="0" w:firstRowLastColumn="0" w:lastRowFirstColumn="0" w:lastRowLastColumn="0"/>
            <w:tcW w:w="450" w:type="dxa"/>
            <w:tcBorders>
              <w:top w:val="single" w:sz="4" w:space="0" w:color="auto"/>
            </w:tcBorders>
            <w:shd w:val="clear" w:color="auto" w:fill="auto"/>
            <w:tcMar>
              <w:left w:w="29" w:type="dxa"/>
              <w:right w:w="29" w:type="dxa"/>
            </w:tcMar>
            <w:vAlign w:val="center"/>
          </w:tcPr>
          <w:p w:rsidR="009E6ABD" w:rsidRPr="00F62500" w:rsidRDefault="009E6ABD" w:rsidP="009E6ABD">
            <w:pPr>
              <w:spacing w:after="0" w:line="240" w:lineRule="auto"/>
              <w:jc w:val="center"/>
              <w:rPr>
                <w:rFonts w:ascii="Times New Roman" w:hAnsi="Times New Roman" w:cs="Times New Roman"/>
                <w:color w:val="000000" w:themeColor="text1"/>
                <w:sz w:val="18"/>
                <w:szCs w:val="18"/>
              </w:rPr>
            </w:pPr>
            <w:r w:rsidRPr="00F62500">
              <w:rPr>
                <w:rFonts w:ascii="Times New Roman" w:hAnsi="Times New Roman" w:cs="Times New Roman"/>
                <w:color w:val="000000" w:themeColor="text1"/>
                <w:sz w:val="18"/>
                <w:szCs w:val="18"/>
              </w:rPr>
              <w:t>1</w:t>
            </w:r>
          </w:p>
        </w:tc>
        <w:tc>
          <w:tcPr>
            <w:tcW w:w="3685" w:type="dxa"/>
            <w:tcBorders>
              <w:top w:val="single" w:sz="4" w:space="0" w:color="auto"/>
            </w:tcBorders>
            <w:shd w:val="clear" w:color="auto" w:fill="auto"/>
            <w:tcMar>
              <w:left w:w="29" w:type="dxa"/>
              <w:right w:w="29" w:type="dxa"/>
            </w:tcMar>
          </w:tcPr>
          <w:p w:rsidR="009E48F4" w:rsidRDefault="009E6ABD" w:rsidP="009E48F4">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rPr>
            </w:pPr>
            <w:r w:rsidRPr="00F62500">
              <w:rPr>
                <w:rFonts w:ascii="Times New Roman" w:eastAsia="Times New Roman" w:hAnsi="Times New Roman" w:cs="Times New Roman"/>
                <w:bCs/>
                <w:color w:val="000000"/>
                <w:sz w:val="18"/>
                <w:szCs w:val="18"/>
              </w:rPr>
              <w:t xml:space="preserve">Development of content </w:t>
            </w:r>
          </w:p>
          <w:p w:rsidR="009E6ABD" w:rsidRPr="00F62500" w:rsidRDefault="009E6ABD" w:rsidP="009E48F4">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rPr>
            </w:pPr>
            <w:r w:rsidRPr="00F62500">
              <w:rPr>
                <w:rFonts w:ascii="Times New Roman" w:eastAsia="Times New Roman" w:hAnsi="Times New Roman" w:cs="Times New Roman"/>
                <w:color w:val="000000"/>
                <w:sz w:val="18"/>
                <w:szCs w:val="18"/>
              </w:rPr>
              <w:t>(e.g.</w:t>
            </w:r>
            <w:r w:rsidR="009E48F4">
              <w:rPr>
                <w:rFonts w:ascii="Times New Roman" w:eastAsia="Times New Roman" w:hAnsi="Times New Roman" w:cs="Times New Roman"/>
                <w:color w:val="000000"/>
                <w:sz w:val="18"/>
                <w:szCs w:val="18"/>
              </w:rPr>
              <w:t>, claims supported by reasoning and evidence in a way that is credible or persuasive)</w:t>
            </w:r>
          </w:p>
        </w:tc>
        <w:tc>
          <w:tcPr>
            <w:tcW w:w="1530" w:type="dxa"/>
            <w:tcBorders>
              <w:top w:val="single" w:sz="4" w:space="0" w:color="auto"/>
            </w:tcBorders>
            <w:shd w:val="clear" w:color="auto" w:fill="auto"/>
            <w:tcMar>
              <w:left w:w="29" w:type="dxa"/>
              <w:right w:w="29" w:type="dxa"/>
            </w:tcMar>
          </w:tcPr>
          <w:p w:rsidR="009E6ABD" w:rsidRPr="00F62500" w:rsidRDefault="009E6ABD" w:rsidP="009E6AB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w:t>
            </w:r>
            <w:r w:rsidRPr="00F62500">
              <w:rPr>
                <w:rFonts w:ascii="Times New Roman" w:eastAsia="Times New Roman" w:hAnsi="Times New Roman" w:cs="Times New Roman"/>
                <w:color w:val="000000"/>
                <w:sz w:val="18"/>
                <w:szCs w:val="18"/>
              </w:rPr>
              <w:t>oes not develop ideas (no articulation of claims and logical reasoning, for example).</w:t>
            </w:r>
          </w:p>
        </w:tc>
        <w:tc>
          <w:tcPr>
            <w:tcW w:w="2340" w:type="dxa"/>
            <w:tcBorders>
              <w:top w:val="single" w:sz="4" w:space="0" w:color="auto"/>
            </w:tcBorders>
            <w:shd w:val="clear" w:color="auto" w:fill="auto"/>
            <w:tcMar>
              <w:left w:w="29" w:type="dxa"/>
              <w:right w:w="29" w:type="dxa"/>
            </w:tcMar>
          </w:tcPr>
          <w:p w:rsidR="009E6ABD" w:rsidRPr="00F62500" w:rsidRDefault="009E6ABD" w:rsidP="009E6AB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U</w:t>
            </w:r>
            <w:r w:rsidRPr="00F62500">
              <w:rPr>
                <w:rFonts w:ascii="Times New Roman" w:eastAsia="Times New Roman" w:hAnsi="Times New Roman" w:cs="Times New Roman"/>
                <w:color w:val="000000"/>
                <w:sz w:val="18"/>
                <w:szCs w:val="18"/>
              </w:rPr>
              <w:t xml:space="preserve">ses some relevant content to develop simple ideas and </w:t>
            </w:r>
            <w:r>
              <w:rPr>
                <w:rFonts w:ascii="Times New Roman" w:eastAsia="Times New Roman" w:hAnsi="Times New Roman" w:cs="Times New Roman"/>
                <w:color w:val="000000"/>
                <w:sz w:val="18"/>
                <w:szCs w:val="18"/>
              </w:rPr>
              <w:t>his or her own</w:t>
            </w:r>
            <w:r w:rsidRPr="00F62500">
              <w:rPr>
                <w:rFonts w:ascii="Times New Roman" w:eastAsia="Times New Roman" w:hAnsi="Times New Roman" w:cs="Times New Roman"/>
                <w:color w:val="000000"/>
                <w:sz w:val="18"/>
                <w:szCs w:val="18"/>
              </w:rPr>
              <w:t xml:space="preserve"> perspective in only part of the work (articulate</w:t>
            </w:r>
            <w:r>
              <w:rPr>
                <w:rFonts w:ascii="Times New Roman" w:eastAsia="Times New Roman" w:hAnsi="Times New Roman" w:cs="Times New Roman"/>
                <w:color w:val="000000"/>
                <w:sz w:val="18"/>
                <w:szCs w:val="18"/>
              </w:rPr>
              <w:t>s</w:t>
            </w:r>
            <w:r w:rsidRPr="00F62500">
              <w:rPr>
                <w:rFonts w:ascii="Times New Roman" w:eastAsia="Times New Roman" w:hAnsi="Times New Roman" w:cs="Times New Roman"/>
                <w:color w:val="000000"/>
                <w:sz w:val="18"/>
                <w:szCs w:val="18"/>
              </w:rPr>
              <w:t xml:space="preserve"> and superficially explain</w:t>
            </w:r>
            <w:r>
              <w:rPr>
                <w:rFonts w:ascii="Times New Roman" w:eastAsia="Times New Roman" w:hAnsi="Times New Roman" w:cs="Times New Roman"/>
                <w:color w:val="000000"/>
                <w:sz w:val="18"/>
                <w:szCs w:val="18"/>
              </w:rPr>
              <w:t>s</w:t>
            </w:r>
            <w:r w:rsidRPr="00F62500">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 xml:space="preserve">his or her </w:t>
            </w:r>
            <w:r w:rsidRPr="00F62500">
              <w:rPr>
                <w:rFonts w:ascii="Times New Roman" w:eastAsia="Times New Roman" w:hAnsi="Times New Roman" w:cs="Times New Roman"/>
                <w:color w:val="000000"/>
                <w:sz w:val="18"/>
                <w:szCs w:val="18"/>
              </w:rPr>
              <w:t>ideas).</w:t>
            </w:r>
          </w:p>
        </w:tc>
        <w:tc>
          <w:tcPr>
            <w:tcW w:w="2129" w:type="dxa"/>
            <w:tcBorders>
              <w:top w:val="single" w:sz="4" w:space="0" w:color="auto"/>
            </w:tcBorders>
            <w:shd w:val="clear" w:color="auto" w:fill="auto"/>
            <w:tcMar>
              <w:left w:w="29" w:type="dxa"/>
              <w:right w:w="29" w:type="dxa"/>
            </w:tcMar>
          </w:tcPr>
          <w:p w:rsidR="009E6ABD" w:rsidRPr="00F62500" w:rsidRDefault="009E6ABD" w:rsidP="009E6AB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Uses </w:t>
            </w:r>
            <w:r w:rsidRPr="00F62500">
              <w:rPr>
                <w:rFonts w:ascii="Times New Roman" w:eastAsia="Times New Roman" w:hAnsi="Times New Roman" w:cs="Times New Roman"/>
                <w:color w:val="000000"/>
                <w:sz w:val="18"/>
                <w:szCs w:val="18"/>
              </w:rPr>
              <w:t xml:space="preserve">relevant and adequate content to develop and explore ideas and </w:t>
            </w:r>
            <w:r>
              <w:rPr>
                <w:rFonts w:ascii="Times New Roman" w:eastAsia="Times New Roman" w:hAnsi="Times New Roman" w:cs="Times New Roman"/>
                <w:color w:val="000000"/>
                <w:sz w:val="18"/>
                <w:szCs w:val="18"/>
              </w:rPr>
              <w:t xml:space="preserve">his or her own </w:t>
            </w:r>
            <w:r w:rsidRPr="00F62500">
              <w:rPr>
                <w:rFonts w:ascii="Times New Roman" w:eastAsia="Times New Roman" w:hAnsi="Times New Roman" w:cs="Times New Roman"/>
                <w:color w:val="000000"/>
                <w:sz w:val="18"/>
                <w:szCs w:val="18"/>
              </w:rPr>
              <w:t xml:space="preserve">perspective, but </w:t>
            </w:r>
            <w:r>
              <w:rPr>
                <w:rFonts w:ascii="Times New Roman" w:eastAsia="Times New Roman" w:hAnsi="Times New Roman" w:cs="Times New Roman"/>
                <w:color w:val="000000"/>
                <w:sz w:val="18"/>
                <w:szCs w:val="18"/>
              </w:rPr>
              <w:t xml:space="preserve">this is </w:t>
            </w:r>
            <w:r w:rsidRPr="00F62500">
              <w:rPr>
                <w:rFonts w:ascii="Times New Roman" w:eastAsia="Times New Roman" w:hAnsi="Times New Roman" w:cs="Times New Roman"/>
                <w:color w:val="000000"/>
                <w:sz w:val="18"/>
                <w:szCs w:val="18"/>
              </w:rPr>
              <w:t>not sustained throughout the work.</w:t>
            </w:r>
          </w:p>
        </w:tc>
        <w:tc>
          <w:tcPr>
            <w:tcW w:w="2268" w:type="dxa"/>
            <w:tcBorders>
              <w:top w:val="single" w:sz="4" w:space="0" w:color="auto"/>
            </w:tcBorders>
            <w:shd w:val="clear" w:color="auto" w:fill="auto"/>
            <w:tcMar>
              <w:left w:w="29" w:type="dxa"/>
              <w:right w:w="29" w:type="dxa"/>
            </w:tcMar>
          </w:tcPr>
          <w:p w:rsidR="009E6ABD" w:rsidRPr="00F62500" w:rsidRDefault="009E6ABD" w:rsidP="009E6AB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w:t>
            </w:r>
            <w:r w:rsidRPr="00F62500">
              <w:rPr>
                <w:rFonts w:ascii="Times New Roman" w:eastAsia="Times New Roman" w:hAnsi="Times New Roman" w:cs="Times New Roman"/>
                <w:color w:val="000000"/>
                <w:sz w:val="18"/>
                <w:szCs w:val="18"/>
              </w:rPr>
              <w:t xml:space="preserve">onsistently and persuasively uses relevant and compelling content to explore ideas and to communicate </w:t>
            </w:r>
            <w:r>
              <w:rPr>
                <w:rFonts w:ascii="Times New Roman" w:eastAsia="Times New Roman" w:hAnsi="Times New Roman" w:cs="Times New Roman"/>
                <w:color w:val="000000"/>
                <w:sz w:val="18"/>
                <w:szCs w:val="18"/>
              </w:rPr>
              <w:t xml:space="preserve">his or her own </w:t>
            </w:r>
            <w:r w:rsidRPr="00F62500">
              <w:rPr>
                <w:rFonts w:ascii="Times New Roman" w:eastAsia="Times New Roman" w:hAnsi="Times New Roman" w:cs="Times New Roman"/>
                <w:color w:val="000000"/>
                <w:sz w:val="18"/>
                <w:szCs w:val="18"/>
              </w:rPr>
              <w:t>perspectives (articulate</w:t>
            </w:r>
            <w:r>
              <w:rPr>
                <w:rFonts w:ascii="Times New Roman" w:eastAsia="Times New Roman" w:hAnsi="Times New Roman" w:cs="Times New Roman"/>
                <w:color w:val="000000"/>
                <w:sz w:val="18"/>
                <w:szCs w:val="18"/>
              </w:rPr>
              <w:t>s</w:t>
            </w:r>
            <w:r w:rsidRPr="00F62500">
              <w:rPr>
                <w:rFonts w:ascii="Times New Roman" w:eastAsia="Times New Roman" w:hAnsi="Times New Roman" w:cs="Times New Roman"/>
                <w:color w:val="000000"/>
                <w:sz w:val="18"/>
                <w:szCs w:val="18"/>
              </w:rPr>
              <w:t xml:space="preserve"> and clearly explain</w:t>
            </w:r>
            <w:r>
              <w:rPr>
                <w:rFonts w:ascii="Times New Roman" w:eastAsia="Times New Roman" w:hAnsi="Times New Roman" w:cs="Times New Roman"/>
                <w:color w:val="000000"/>
                <w:sz w:val="18"/>
                <w:szCs w:val="18"/>
              </w:rPr>
              <w:t>s</w:t>
            </w:r>
            <w:r w:rsidRPr="00F62500">
              <w:rPr>
                <w:rFonts w:ascii="Times New Roman" w:eastAsia="Times New Roman" w:hAnsi="Times New Roman" w:cs="Times New Roman"/>
                <w:color w:val="000000"/>
                <w:sz w:val="18"/>
                <w:szCs w:val="18"/>
              </w:rPr>
              <w:t xml:space="preserve"> own reasoning, and assumptions).</w:t>
            </w:r>
          </w:p>
        </w:tc>
        <w:tc>
          <w:tcPr>
            <w:tcW w:w="2353" w:type="dxa"/>
            <w:tcBorders>
              <w:top w:val="single" w:sz="4" w:space="0" w:color="auto"/>
            </w:tcBorders>
            <w:shd w:val="clear" w:color="auto" w:fill="auto"/>
            <w:tcMar>
              <w:left w:w="29" w:type="dxa"/>
              <w:right w:w="29" w:type="dxa"/>
            </w:tcMar>
          </w:tcPr>
          <w:p w:rsidR="009E6ABD" w:rsidRPr="00F62500" w:rsidRDefault="009E6ABD" w:rsidP="009E6AB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w:t>
            </w:r>
            <w:r w:rsidRPr="00F62500">
              <w:rPr>
                <w:rFonts w:ascii="Times New Roman" w:eastAsia="Times New Roman" w:hAnsi="Times New Roman" w:cs="Times New Roman"/>
                <w:color w:val="000000"/>
                <w:sz w:val="18"/>
                <w:szCs w:val="18"/>
              </w:rPr>
              <w:t xml:space="preserve">killfully and consistently uses relevant and compelling content to illustrate mastery of the subject and </w:t>
            </w:r>
            <w:r>
              <w:rPr>
                <w:rFonts w:ascii="Times New Roman" w:eastAsia="Times New Roman" w:hAnsi="Times New Roman" w:cs="Times New Roman"/>
                <w:color w:val="000000"/>
                <w:sz w:val="18"/>
                <w:szCs w:val="18"/>
              </w:rPr>
              <w:t xml:space="preserve">his or her </w:t>
            </w:r>
            <w:r w:rsidRPr="00F62500">
              <w:rPr>
                <w:rFonts w:ascii="Times New Roman" w:eastAsia="Times New Roman" w:hAnsi="Times New Roman" w:cs="Times New Roman"/>
                <w:color w:val="000000"/>
                <w:sz w:val="18"/>
                <w:szCs w:val="18"/>
              </w:rPr>
              <w:t xml:space="preserve">own perspective. </w:t>
            </w:r>
          </w:p>
        </w:tc>
      </w:tr>
      <w:tr w:rsidR="009E6ABD" w:rsidRPr="00F62500" w:rsidTr="009E6ABD">
        <w:trPr>
          <w:trHeight w:val="1160"/>
        </w:trPr>
        <w:tc>
          <w:tcPr>
            <w:cnfStyle w:val="001000000000" w:firstRow="0" w:lastRow="0" w:firstColumn="1" w:lastColumn="0" w:oddVBand="0" w:evenVBand="0" w:oddHBand="0" w:evenHBand="0" w:firstRowFirstColumn="0" w:firstRowLastColumn="0" w:lastRowFirstColumn="0" w:lastRowLastColumn="0"/>
            <w:tcW w:w="450" w:type="dxa"/>
            <w:shd w:val="clear" w:color="auto" w:fill="D9E2F3" w:themeFill="accent5" w:themeFillTint="33"/>
            <w:tcMar>
              <w:left w:w="29" w:type="dxa"/>
              <w:right w:w="29" w:type="dxa"/>
            </w:tcMar>
            <w:vAlign w:val="center"/>
          </w:tcPr>
          <w:p w:rsidR="009E6ABD" w:rsidRPr="00F62500" w:rsidRDefault="009E6ABD" w:rsidP="009E6ABD">
            <w:pPr>
              <w:spacing w:after="0" w:line="240" w:lineRule="auto"/>
              <w:jc w:val="center"/>
              <w:rPr>
                <w:rFonts w:ascii="Times New Roman" w:hAnsi="Times New Roman" w:cs="Times New Roman"/>
                <w:color w:val="000000" w:themeColor="text1"/>
                <w:sz w:val="18"/>
                <w:szCs w:val="18"/>
              </w:rPr>
            </w:pPr>
            <w:r w:rsidRPr="00F62500">
              <w:rPr>
                <w:rFonts w:ascii="Times New Roman" w:hAnsi="Times New Roman" w:cs="Times New Roman"/>
                <w:color w:val="000000" w:themeColor="text1"/>
                <w:sz w:val="18"/>
                <w:szCs w:val="18"/>
              </w:rPr>
              <w:t>2</w:t>
            </w:r>
          </w:p>
        </w:tc>
        <w:tc>
          <w:tcPr>
            <w:tcW w:w="3685" w:type="dxa"/>
            <w:shd w:val="clear" w:color="auto" w:fill="D9E2F3" w:themeFill="accent5" w:themeFillTint="33"/>
            <w:tcMar>
              <w:left w:w="29" w:type="dxa"/>
              <w:right w:w="29" w:type="dxa"/>
            </w:tcMar>
          </w:tcPr>
          <w:p w:rsidR="009E6ABD" w:rsidRPr="00F62500" w:rsidRDefault="009E6ABD" w:rsidP="009E6AB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rPr>
            </w:pPr>
            <w:r w:rsidRPr="00F62500">
              <w:rPr>
                <w:rFonts w:ascii="Times New Roman" w:eastAsia="Times New Roman" w:hAnsi="Times New Roman" w:cs="Times New Roman"/>
                <w:bCs/>
                <w:color w:val="000000"/>
                <w:sz w:val="18"/>
                <w:szCs w:val="18"/>
              </w:rPr>
              <w:t>Organization and structur</w:t>
            </w:r>
            <w:r>
              <w:rPr>
                <w:rFonts w:ascii="Times New Roman" w:eastAsia="Times New Roman" w:hAnsi="Times New Roman" w:cs="Times New Roman"/>
                <w:bCs/>
                <w:color w:val="000000"/>
                <w:sz w:val="18"/>
                <w:szCs w:val="18"/>
              </w:rPr>
              <w:t>e</w:t>
            </w:r>
            <w:r w:rsidRPr="00F62500">
              <w:rPr>
                <w:rFonts w:ascii="Times New Roman" w:eastAsia="Times New Roman" w:hAnsi="Times New Roman" w:cs="Times New Roman"/>
                <w:bCs/>
                <w:color w:val="000000"/>
                <w:sz w:val="18"/>
                <w:szCs w:val="18"/>
              </w:rPr>
              <w:t xml:space="preserve"> </w:t>
            </w:r>
            <w:r w:rsidRPr="00F62500">
              <w:rPr>
                <w:rFonts w:ascii="Times New Roman" w:eastAsia="Times New Roman" w:hAnsi="Times New Roman" w:cs="Times New Roman"/>
                <w:color w:val="000000"/>
                <w:sz w:val="18"/>
                <w:szCs w:val="18"/>
              </w:rPr>
              <w:t xml:space="preserve">(e.g. </w:t>
            </w:r>
            <w:r>
              <w:rPr>
                <w:rFonts w:ascii="Times New Roman" w:eastAsia="Times New Roman" w:hAnsi="Times New Roman" w:cs="Times New Roman"/>
                <w:color w:val="000000"/>
                <w:sz w:val="18"/>
                <w:szCs w:val="18"/>
              </w:rPr>
              <w:t>i</w:t>
            </w:r>
            <w:r w:rsidRPr="00F62500">
              <w:rPr>
                <w:rFonts w:ascii="Times New Roman" w:eastAsia="Times New Roman" w:hAnsi="Times New Roman" w:cs="Times New Roman"/>
                <w:color w:val="000000"/>
                <w:sz w:val="18"/>
                <w:szCs w:val="18"/>
              </w:rPr>
              <w:t>deas presented in a logical order effective for the paper's purpose, which may include argumentation, exposition, description, etc.)</w:t>
            </w:r>
            <w:r>
              <w:rPr>
                <w:rFonts w:ascii="Times New Roman" w:eastAsia="Times New Roman" w:hAnsi="Times New Roman" w:cs="Times New Roman"/>
                <w:color w:val="000000"/>
                <w:sz w:val="18"/>
                <w:szCs w:val="18"/>
              </w:rPr>
              <w:t>.</w:t>
            </w:r>
          </w:p>
        </w:tc>
        <w:tc>
          <w:tcPr>
            <w:tcW w:w="1530" w:type="dxa"/>
            <w:shd w:val="clear" w:color="auto" w:fill="D9E2F3" w:themeFill="accent5" w:themeFillTint="33"/>
            <w:tcMar>
              <w:left w:w="29" w:type="dxa"/>
              <w:right w:w="29" w:type="dxa"/>
            </w:tcMar>
          </w:tcPr>
          <w:p w:rsidR="009E6ABD" w:rsidRPr="00F62500" w:rsidRDefault="009E6ABD" w:rsidP="009E6AB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F62500">
              <w:rPr>
                <w:rFonts w:ascii="Times New Roman" w:eastAsia="Times New Roman" w:hAnsi="Times New Roman" w:cs="Times New Roman"/>
                <w:color w:val="000000"/>
                <w:sz w:val="18"/>
                <w:szCs w:val="18"/>
              </w:rPr>
              <w:t>Disorganized. No apparent organizational pattern chosen. Work moves between ideas without clear transitions.</w:t>
            </w:r>
          </w:p>
        </w:tc>
        <w:tc>
          <w:tcPr>
            <w:tcW w:w="2340" w:type="dxa"/>
            <w:shd w:val="clear" w:color="auto" w:fill="D9E2F3" w:themeFill="accent5" w:themeFillTint="33"/>
            <w:tcMar>
              <w:left w:w="29" w:type="dxa"/>
              <w:right w:w="29" w:type="dxa"/>
            </w:tcMar>
          </w:tcPr>
          <w:p w:rsidR="009E6ABD" w:rsidRPr="00F62500" w:rsidRDefault="009E6ABD" w:rsidP="009E6AB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O</w:t>
            </w:r>
            <w:r w:rsidRPr="00F62500">
              <w:rPr>
                <w:rFonts w:ascii="Times New Roman" w:eastAsia="Times New Roman" w:hAnsi="Times New Roman" w:cs="Times New Roman"/>
                <w:sz w:val="18"/>
                <w:szCs w:val="18"/>
              </w:rPr>
              <w:t xml:space="preserve">rganized around a focus and most of the paper connects to that focus. </w:t>
            </w:r>
            <w:r>
              <w:rPr>
                <w:rFonts w:ascii="Times New Roman" w:eastAsia="Times New Roman" w:hAnsi="Times New Roman" w:cs="Times New Roman"/>
                <w:sz w:val="18"/>
                <w:szCs w:val="18"/>
              </w:rPr>
              <w:t>A</w:t>
            </w:r>
            <w:r w:rsidRPr="00F62500">
              <w:rPr>
                <w:rFonts w:ascii="Times New Roman" w:eastAsia="Times New Roman" w:hAnsi="Times New Roman" w:cs="Times New Roman"/>
                <w:sz w:val="18"/>
                <w:szCs w:val="18"/>
              </w:rPr>
              <w:t>ttempts to use an organizational pattern, but some paragraphs may seem out of place or the organizational pattern chosen is ineffective for the paper's purpose. Lacks transitions in some areas.</w:t>
            </w:r>
          </w:p>
        </w:tc>
        <w:tc>
          <w:tcPr>
            <w:tcW w:w="2129" w:type="dxa"/>
            <w:shd w:val="clear" w:color="auto" w:fill="D9E2F3" w:themeFill="accent5" w:themeFillTint="33"/>
            <w:tcMar>
              <w:left w:w="29" w:type="dxa"/>
              <w:right w:w="29" w:type="dxa"/>
            </w:tcMar>
          </w:tcPr>
          <w:p w:rsidR="009E6ABD" w:rsidRPr="00F62500" w:rsidRDefault="009E6ABD" w:rsidP="009E6AB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O</w:t>
            </w:r>
            <w:r w:rsidRPr="00F62500">
              <w:rPr>
                <w:rFonts w:ascii="Times New Roman" w:eastAsia="Times New Roman" w:hAnsi="Times New Roman" w:cs="Times New Roman"/>
                <w:sz w:val="18"/>
                <w:szCs w:val="18"/>
              </w:rPr>
              <w:t xml:space="preserve">rganized around a structure appropriate for the paper's purpose, though the structure may not be sustained. Paragraphs are organized around points, and most paragraphs move toward the paper's purpose. Transitions may be weak at times. </w:t>
            </w:r>
          </w:p>
        </w:tc>
        <w:tc>
          <w:tcPr>
            <w:tcW w:w="2268" w:type="dxa"/>
            <w:shd w:val="clear" w:color="auto" w:fill="D9E2F3" w:themeFill="accent5" w:themeFillTint="33"/>
            <w:tcMar>
              <w:left w:w="29" w:type="dxa"/>
              <w:right w:w="29" w:type="dxa"/>
            </w:tcMar>
          </w:tcPr>
          <w:p w:rsidR="009E6ABD" w:rsidRPr="00F62500" w:rsidRDefault="009E6ABD" w:rsidP="009E6AB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w:t>
            </w:r>
            <w:r w:rsidRPr="00F62500">
              <w:rPr>
                <w:rFonts w:ascii="Times New Roman" w:eastAsia="Times New Roman" w:hAnsi="Times New Roman" w:cs="Times New Roman"/>
                <w:color w:val="000000"/>
                <w:sz w:val="18"/>
                <w:szCs w:val="18"/>
              </w:rPr>
              <w:t>onsistently organized around a structure appropriate for the paper's purpose, with clear transitions. Paragraphs are consistently and appropriately organized.</w:t>
            </w:r>
          </w:p>
        </w:tc>
        <w:tc>
          <w:tcPr>
            <w:tcW w:w="2353" w:type="dxa"/>
            <w:shd w:val="clear" w:color="auto" w:fill="D9E2F3" w:themeFill="accent5" w:themeFillTint="33"/>
            <w:tcMar>
              <w:left w:w="29" w:type="dxa"/>
              <w:right w:w="29" w:type="dxa"/>
            </w:tcMar>
          </w:tcPr>
          <w:p w:rsidR="009E6ABD" w:rsidRPr="00F62500" w:rsidRDefault="009E6ABD" w:rsidP="009E6AB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w:t>
            </w:r>
            <w:r w:rsidRPr="00F62500">
              <w:rPr>
                <w:rFonts w:ascii="Times New Roman" w:eastAsia="Times New Roman" w:hAnsi="Times New Roman" w:cs="Times New Roman"/>
                <w:color w:val="000000"/>
                <w:sz w:val="18"/>
                <w:szCs w:val="18"/>
              </w:rPr>
              <w:t xml:space="preserve">killfully and consistently organized around a structure appropriate for the paper's purpose, with clear transitions. </w:t>
            </w:r>
            <w:r>
              <w:rPr>
                <w:rFonts w:ascii="Times New Roman" w:eastAsia="Times New Roman" w:hAnsi="Times New Roman" w:cs="Times New Roman"/>
                <w:color w:val="000000"/>
                <w:sz w:val="18"/>
                <w:szCs w:val="18"/>
              </w:rPr>
              <w:t xml:space="preserve">Uses </w:t>
            </w:r>
            <w:r w:rsidRPr="00F62500">
              <w:rPr>
                <w:rFonts w:ascii="Times New Roman" w:eastAsia="Times New Roman" w:hAnsi="Times New Roman" w:cs="Times New Roman"/>
                <w:color w:val="000000"/>
                <w:sz w:val="18"/>
                <w:szCs w:val="18"/>
              </w:rPr>
              <w:t>a sophisticated structure that blends multiple patterns of organization effectively. Paragraphs are consistently and appropriately organized.</w:t>
            </w:r>
          </w:p>
        </w:tc>
      </w:tr>
      <w:tr w:rsidR="009E6ABD" w:rsidRPr="00F62500" w:rsidTr="009E6ABD">
        <w:trPr>
          <w:cnfStyle w:val="000000100000" w:firstRow="0" w:lastRow="0" w:firstColumn="0" w:lastColumn="0" w:oddVBand="0" w:evenVBand="0" w:oddHBand="1" w:evenHBand="0" w:firstRowFirstColumn="0" w:firstRowLastColumn="0" w:lastRowFirstColumn="0" w:lastRowLastColumn="0"/>
          <w:trHeight w:val="782"/>
        </w:trPr>
        <w:tc>
          <w:tcPr>
            <w:cnfStyle w:val="001000000000" w:firstRow="0" w:lastRow="0" w:firstColumn="1" w:lastColumn="0" w:oddVBand="0" w:evenVBand="0" w:oddHBand="0" w:evenHBand="0" w:firstRowFirstColumn="0" w:firstRowLastColumn="0" w:lastRowFirstColumn="0" w:lastRowLastColumn="0"/>
            <w:tcW w:w="450" w:type="dxa"/>
            <w:shd w:val="clear" w:color="auto" w:fill="auto"/>
            <w:tcMar>
              <w:left w:w="29" w:type="dxa"/>
              <w:right w:w="29" w:type="dxa"/>
            </w:tcMar>
            <w:vAlign w:val="center"/>
          </w:tcPr>
          <w:p w:rsidR="009E6ABD" w:rsidRPr="00F62500" w:rsidRDefault="009E6ABD" w:rsidP="009E6ABD">
            <w:pPr>
              <w:spacing w:after="0" w:line="240" w:lineRule="auto"/>
              <w:jc w:val="center"/>
              <w:rPr>
                <w:rFonts w:ascii="Times New Roman" w:hAnsi="Times New Roman" w:cs="Times New Roman"/>
                <w:color w:val="000000" w:themeColor="text1"/>
                <w:sz w:val="18"/>
                <w:szCs w:val="18"/>
              </w:rPr>
            </w:pPr>
            <w:r w:rsidRPr="00F62500">
              <w:rPr>
                <w:rFonts w:ascii="Times New Roman" w:hAnsi="Times New Roman" w:cs="Times New Roman"/>
                <w:color w:val="000000" w:themeColor="text1"/>
                <w:sz w:val="18"/>
                <w:szCs w:val="18"/>
              </w:rPr>
              <w:lastRenderedPageBreak/>
              <w:t>3</w:t>
            </w:r>
          </w:p>
        </w:tc>
        <w:tc>
          <w:tcPr>
            <w:tcW w:w="3685" w:type="dxa"/>
            <w:shd w:val="clear" w:color="auto" w:fill="auto"/>
            <w:tcMar>
              <w:left w:w="29" w:type="dxa"/>
              <w:right w:w="29" w:type="dxa"/>
            </w:tcMar>
          </w:tcPr>
          <w:p w:rsidR="009E6ABD" w:rsidRPr="00F62500" w:rsidRDefault="009E6ABD" w:rsidP="009E6ABD">
            <w:pPr>
              <w:spacing w:after="24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rPr>
            </w:pPr>
            <w:r w:rsidRPr="00F62500">
              <w:rPr>
                <w:rFonts w:ascii="Times New Roman" w:eastAsia="Times New Roman" w:hAnsi="Times New Roman" w:cs="Times New Roman"/>
                <w:bCs/>
                <w:color w:val="000000"/>
                <w:sz w:val="18"/>
                <w:szCs w:val="18"/>
              </w:rPr>
              <w:t>Synthesis</w:t>
            </w:r>
            <w:r>
              <w:rPr>
                <w:rFonts w:ascii="Times New Roman" w:eastAsia="Times New Roman" w:hAnsi="Times New Roman" w:cs="Times New Roman"/>
                <w:bCs/>
                <w:color w:val="000000"/>
                <w:sz w:val="18"/>
                <w:szCs w:val="18"/>
              </w:rPr>
              <w:t xml:space="preserve"> of </w:t>
            </w:r>
            <w:r w:rsidR="009E48F4">
              <w:rPr>
                <w:rFonts w:ascii="Times New Roman" w:eastAsia="Times New Roman" w:hAnsi="Times New Roman" w:cs="Times New Roman"/>
                <w:bCs/>
                <w:color w:val="000000"/>
                <w:sz w:val="18"/>
                <w:szCs w:val="18"/>
              </w:rPr>
              <w:t xml:space="preserve">information and concepts (which may include </w:t>
            </w:r>
            <w:r>
              <w:rPr>
                <w:rFonts w:ascii="Times New Roman" w:eastAsia="Times New Roman" w:hAnsi="Times New Roman" w:cs="Times New Roman"/>
                <w:bCs/>
                <w:color w:val="000000"/>
                <w:sz w:val="18"/>
                <w:szCs w:val="18"/>
              </w:rPr>
              <w:t>perspectives and/or sources</w:t>
            </w:r>
            <w:r w:rsidR="009E48F4">
              <w:rPr>
                <w:rFonts w:ascii="Times New Roman" w:eastAsia="Times New Roman" w:hAnsi="Times New Roman" w:cs="Times New Roman"/>
                <w:bCs/>
                <w:color w:val="000000"/>
                <w:sz w:val="18"/>
                <w:szCs w:val="18"/>
              </w:rPr>
              <w:t>)</w:t>
            </w:r>
            <w:bookmarkStart w:id="0" w:name="_GoBack"/>
            <w:bookmarkEnd w:id="0"/>
            <w:r>
              <w:rPr>
                <w:rFonts w:ascii="Times New Roman" w:eastAsia="Times New Roman" w:hAnsi="Times New Roman" w:cs="Times New Roman"/>
                <w:bCs/>
                <w:color w:val="000000"/>
                <w:sz w:val="18"/>
                <w:szCs w:val="18"/>
              </w:rPr>
              <w:t>.</w:t>
            </w:r>
            <w:r w:rsidRPr="00F62500">
              <w:rPr>
                <w:rFonts w:ascii="Times New Roman" w:eastAsia="Times New Roman" w:hAnsi="Times New Roman" w:cs="Times New Roman"/>
                <w:bCs/>
                <w:color w:val="000000"/>
                <w:sz w:val="18"/>
                <w:szCs w:val="18"/>
              </w:rPr>
              <w:br/>
            </w:r>
          </w:p>
        </w:tc>
        <w:tc>
          <w:tcPr>
            <w:tcW w:w="1530" w:type="dxa"/>
            <w:shd w:val="clear" w:color="auto" w:fill="auto"/>
            <w:tcMar>
              <w:left w:w="29" w:type="dxa"/>
              <w:right w:w="29" w:type="dxa"/>
            </w:tcMar>
          </w:tcPr>
          <w:p w:rsidR="009E6ABD" w:rsidRPr="00F62500" w:rsidRDefault="009E6ABD" w:rsidP="009E6AB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F62500">
              <w:rPr>
                <w:rFonts w:ascii="Times New Roman" w:eastAsia="Times New Roman" w:hAnsi="Times New Roman" w:cs="Times New Roman"/>
                <w:color w:val="000000"/>
                <w:sz w:val="18"/>
                <w:szCs w:val="18"/>
              </w:rPr>
              <w:t>Does not acknowledge more than a single perspective.</w:t>
            </w:r>
          </w:p>
        </w:tc>
        <w:tc>
          <w:tcPr>
            <w:tcW w:w="2340" w:type="dxa"/>
            <w:shd w:val="clear" w:color="auto" w:fill="auto"/>
            <w:tcMar>
              <w:left w:w="29" w:type="dxa"/>
              <w:right w:w="29" w:type="dxa"/>
            </w:tcMar>
          </w:tcPr>
          <w:p w:rsidR="009E6ABD" w:rsidRPr="00F62500" w:rsidRDefault="009E6ABD" w:rsidP="009E6AB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F62500">
              <w:rPr>
                <w:rFonts w:ascii="Times New Roman" w:eastAsia="Times New Roman" w:hAnsi="Times New Roman" w:cs="Times New Roman"/>
                <w:color w:val="000000"/>
                <w:sz w:val="18"/>
                <w:szCs w:val="18"/>
              </w:rPr>
              <w:t>Uses information from one or two perspectives or sources. Able to describe the position</w:t>
            </w:r>
            <w:r>
              <w:rPr>
                <w:rFonts w:ascii="Times New Roman" w:eastAsia="Times New Roman" w:hAnsi="Times New Roman" w:cs="Times New Roman"/>
                <w:color w:val="000000"/>
                <w:sz w:val="18"/>
                <w:szCs w:val="18"/>
              </w:rPr>
              <w:t xml:space="preserve"> that </w:t>
            </w:r>
            <w:r w:rsidRPr="00F62500">
              <w:rPr>
                <w:rFonts w:ascii="Times New Roman" w:eastAsia="Times New Roman" w:hAnsi="Times New Roman" w:cs="Times New Roman"/>
                <w:color w:val="000000"/>
                <w:sz w:val="18"/>
                <w:szCs w:val="18"/>
              </w:rPr>
              <w:t>the perspective</w:t>
            </w:r>
            <w:r>
              <w:rPr>
                <w:rFonts w:ascii="Times New Roman" w:eastAsia="Times New Roman" w:hAnsi="Times New Roman" w:cs="Times New Roman"/>
                <w:color w:val="000000"/>
                <w:sz w:val="18"/>
                <w:szCs w:val="18"/>
              </w:rPr>
              <w:t xml:space="preserve"> or </w:t>
            </w:r>
            <w:r w:rsidRPr="00F62500">
              <w:rPr>
                <w:rFonts w:ascii="Times New Roman" w:eastAsia="Times New Roman" w:hAnsi="Times New Roman" w:cs="Times New Roman"/>
                <w:color w:val="000000"/>
                <w:sz w:val="18"/>
                <w:szCs w:val="18"/>
              </w:rPr>
              <w:t xml:space="preserve">source takes (such as for/against, agree/disagree), but makes no connections between the positions. </w:t>
            </w:r>
          </w:p>
        </w:tc>
        <w:tc>
          <w:tcPr>
            <w:tcW w:w="2129" w:type="dxa"/>
            <w:shd w:val="clear" w:color="auto" w:fill="auto"/>
            <w:tcMar>
              <w:left w:w="29" w:type="dxa"/>
              <w:right w:w="29" w:type="dxa"/>
            </w:tcMar>
          </w:tcPr>
          <w:p w:rsidR="009E6ABD" w:rsidRPr="00F62500" w:rsidRDefault="009E6ABD" w:rsidP="009E6AB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F62500">
              <w:rPr>
                <w:rFonts w:ascii="Times New Roman" w:eastAsia="Times New Roman" w:hAnsi="Times New Roman" w:cs="Times New Roman"/>
                <w:sz w:val="18"/>
                <w:szCs w:val="18"/>
              </w:rPr>
              <w:t xml:space="preserve">Makes general connections between multiple perspectives or sources. Able to draw superficial connections between the perspectives or sources (such as understanding how perspectives or sources agree and/or disagree). </w:t>
            </w:r>
          </w:p>
        </w:tc>
        <w:tc>
          <w:tcPr>
            <w:tcW w:w="2268" w:type="dxa"/>
            <w:shd w:val="clear" w:color="auto" w:fill="auto"/>
            <w:tcMar>
              <w:left w:w="29" w:type="dxa"/>
              <w:right w:w="29" w:type="dxa"/>
            </w:tcMar>
          </w:tcPr>
          <w:p w:rsidR="009E6ABD" w:rsidRPr="00F62500" w:rsidRDefault="009E6ABD" w:rsidP="009E6AB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F62500">
              <w:rPr>
                <w:rFonts w:ascii="Times New Roman" w:eastAsia="Times New Roman" w:hAnsi="Times New Roman" w:cs="Times New Roman"/>
                <w:sz w:val="18"/>
                <w:szCs w:val="18"/>
              </w:rPr>
              <w:t xml:space="preserve">Shows a nuanced use of multiple perspectives or sources. Able to discern and describe complex connections between perspectives and sources. Does this well enough in one section of the paper, but may not be sustained in every section. </w:t>
            </w:r>
          </w:p>
        </w:tc>
        <w:tc>
          <w:tcPr>
            <w:tcW w:w="2353" w:type="dxa"/>
            <w:shd w:val="clear" w:color="auto" w:fill="auto"/>
            <w:tcMar>
              <w:left w:w="29" w:type="dxa"/>
              <w:right w:w="29" w:type="dxa"/>
            </w:tcMar>
          </w:tcPr>
          <w:p w:rsidR="009E6ABD" w:rsidRPr="00F62500" w:rsidRDefault="009E6ABD" w:rsidP="009E6AB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F62500">
              <w:rPr>
                <w:rFonts w:ascii="Times New Roman" w:eastAsia="Times New Roman" w:hAnsi="Times New Roman" w:cs="Times New Roman"/>
                <w:color w:val="000000"/>
                <w:sz w:val="18"/>
                <w:szCs w:val="18"/>
              </w:rPr>
              <w:t>Shows a sophisticated use of multiple perspectives or sources. Able to discern and describe complex connections between perspectives and sources, depicting them to be in conversation with each other. Sustains this level throughout the paper.</w:t>
            </w:r>
          </w:p>
        </w:tc>
      </w:tr>
      <w:tr w:rsidR="009E6ABD" w:rsidRPr="00F62500" w:rsidTr="00E97D20">
        <w:trPr>
          <w:trHeight w:val="623"/>
        </w:trPr>
        <w:tc>
          <w:tcPr>
            <w:cnfStyle w:val="001000000000" w:firstRow="0" w:lastRow="0" w:firstColumn="1" w:lastColumn="0" w:oddVBand="0" w:evenVBand="0" w:oddHBand="0" w:evenHBand="0" w:firstRowFirstColumn="0" w:firstRowLastColumn="0" w:lastRowFirstColumn="0" w:lastRowLastColumn="0"/>
            <w:tcW w:w="450" w:type="dxa"/>
            <w:tcBorders>
              <w:bottom w:val="single" w:sz="4" w:space="0" w:color="auto"/>
            </w:tcBorders>
            <w:shd w:val="clear" w:color="auto" w:fill="D9E2F3" w:themeFill="accent5" w:themeFillTint="33"/>
            <w:tcMar>
              <w:left w:w="29" w:type="dxa"/>
              <w:right w:w="29" w:type="dxa"/>
            </w:tcMar>
            <w:vAlign w:val="center"/>
          </w:tcPr>
          <w:p w:rsidR="009E6ABD" w:rsidRPr="00F62500" w:rsidRDefault="009E6ABD" w:rsidP="009E6ABD">
            <w:pPr>
              <w:spacing w:after="0" w:line="240" w:lineRule="auto"/>
              <w:jc w:val="center"/>
              <w:rPr>
                <w:rFonts w:ascii="Times New Roman" w:hAnsi="Times New Roman" w:cs="Times New Roman"/>
                <w:color w:val="000000" w:themeColor="text1"/>
                <w:sz w:val="18"/>
                <w:szCs w:val="18"/>
              </w:rPr>
            </w:pPr>
            <w:r w:rsidRPr="00F62500">
              <w:rPr>
                <w:rFonts w:ascii="Times New Roman" w:hAnsi="Times New Roman" w:cs="Times New Roman"/>
                <w:color w:val="000000" w:themeColor="text1"/>
                <w:sz w:val="18"/>
                <w:szCs w:val="18"/>
              </w:rPr>
              <w:t>4</w:t>
            </w:r>
          </w:p>
        </w:tc>
        <w:tc>
          <w:tcPr>
            <w:tcW w:w="3685" w:type="dxa"/>
            <w:tcBorders>
              <w:bottom w:val="single" w:sz="4" w:space="0" w:color="auto"/>
            </w:tcBorders>
            <w:shd w:val="clear" w:color="auto" w:fill="D9E2F3" w:themeFill="accent5" w:themeFillTint="33"/>
            <w:tcMar>
              <w:left w:w="29" w:type="dxa"/>
              <w:right w:w="29" w:type="dxa"/>
            </w:tcMar>
          </w:tcPr>
          <w:p w:rsidR="009E6ABD" w:rsidRDefault="009E6ABD" w:rsidP="009E6AB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bCs/>
                <w:color w:val="000000"/>
                <w:sz w:val="18"/>
                <w:szCs w:val="18"/>
              </w:rPr>
              <w:t xml:space="preserve">Follows appropriate academic conventions: </w:t>
            </w:r>
            <w:r w:rsidRPr="00F62500" w:rsidDel="000D2DC5">
              <w:rPr>
                <w:rFonts w:ascii="Times New Roman" w:eastAsia="Times New Roman" w:hAnsi="Times New Roman" w:cs="Times New Roman"/>
                <w:bCs/>
                <w:color w:val="000000"/>
                <w:sz w:val="18"/>
                <w:szCs w:val="18"/>
              </w:rPr>
              <w:t xml:space="preserve"> </w:t>
            </w:r>
            <w:r w:rsidRPr="00F62500">
              <w:rPr>
                <w:rFonts w:ascii="Times New Roman" w:eastAsia="Times New Roman" w:hAnsi="Times New Roman" w:cs="Times New Roman"/>
                <w:color w:val="000000"/>
                <w:sz w:val="18"/>
                <w:szCs w:val="18"/>
              </w:rPr>
              <w:t xml:space="preserve"> formatting, documentation, and stylistic choices.</w:t>
            </w:r>
          </w:p>
          <w:p w:rsidR="009E6ABD" w:rsidRDefault="009E6ABD" w:rsidP="009E6AB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p>
          <w:p w:rsidR="009E6ABD" w:rsidRDefault="009E6ABD" w:rsidP="009E6AB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(Note: </w:t>
            </w:r>
            <w:r w:rsidRPr="00312B2D">
              <w:rPr>
                <w:rFonts w:ascii="Times New Roman" w:eastAsia="Times New Roman" w:hAnsi="Times New Roman" w:cs="Times New Roman"/>
                <w:color w:val="000000"/>
                <w:sz w:val="18"/>
                <w:szCs w:val="18"/>
              </w:rPr>
              <w:t>Specific genres of writing and disciplines have different expectations about the proposal and defense of a thesis/hypothesis, or the appropriateness of passive voice or first-person, for example. To assess this category, readers must be familiar with disciplinary expectations for the particular assignment under review</w:t>
            </w:r>
            <w:r>
              <w:rPr>
                <w:rFonts w:ascii="Times New Roman" w:eastAsia="Times New Roman" w:hAnsi="Times New Roman" w:cs="Times New Roman"/>
                <w:color w:val="000000"/>
                <w:sz w:val="18"/>
                <w:szCs w:val="18"/>
              </w:rPr>
              <w:t>.).</w:t>
            </w:r>
          </w:p>
          <w:p w:rsidR="009E6ABD" w:rsidRPr="00F62500" w:rsidRDefault="009E6ABD" w:rsidP="009E6AB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rPr>
            </w:pPr>
          </w:p>
        </w:tc>
        <w:tc>
          <w:tcPr>
            <w:tcW w:w="1530" w:type="dxa"/>
            <w:tcBorders>
              <w:bottom w:val="single" w:sz="4" w:space="0" w:color="auto"/>
            </w:tcBorders>
            <w:shd w:val="clear" w:color="auto" w:fill="D9E2F3" w:themeFill="accent5" w:themeFillTint="33"/>
            <w:tcMar>
              <w:left w:w="29" w:type="dxa"/>
              <w:right w:w="29" w:type="dxa"/>
            </w:tcMar>
          </w:tcPr>
          <w:p w:rsidR="009E6ABD" w:rsidRPr="00F62500" w:rsidRDefault="009E6ABD" w:rsidP="009E6AB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F62500">
              <w:rPr>
                <w:rFonts w:ascii="Times New Roman" w:eastAsia="Times New Roman" w:hAnsi="Times New Roman" w:cs="Times New Roman"/>
                <w:sz w:val="18"/>
                <w:szCs w:val="18"/>
              </w:rPr>
              <w:t>Does not demonstrate the expectations for the kind of writing or the academic field; shows no recognition of genre or disciplinary convention.</w:t>
            </w:r>
          </w:p>
        </w:tc>
        <w:tc>
          <w:tcPr>
            <w:tcW w:w="2340" w:type="dxa"/>
            <w:tcBorders>
              <w:bottom w:val="single" w:sz="4" w:space="0" w:color="auto"/>
            </w:tcBorders>
            <w:shd w:val="clear" w:color="auto" w:fill="D9E2F3" w:themeFill="accent5" w:themeFillTint="33"/>
            <w:tcMar>
              <w:left w:w="29" w:type="dxa"/>
              <w:right w:w="29" w:type="dxa"/>
            </w:tcMar>
          </w:tcPr>
          <w:p w:rsidR="009E6ABD" w:rsidRPr="00F62500" w:rsidRDefault="009E6ABD" w:rsidP="009E6AB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F62500">
              <w:rPr>
                <w:rFonts w:ascii="Times New Roman" w:eastAsia="Times New Roman" w:hAnsi="Times New Roman" w:cs="Times New Roman"/>
                <w:sz w:val="18"/>
                <w:szCs w:val="18"/>
              </w:rPr>
              <w:t>Shows limited understanding of the expectations for the field and attempts to follow some (but not all) basic rules for the specific kind of writing and/or particular academic field.</w:t>
            </w:r>
          </w:p>
        </w:tc>
        <w:tc>
          <w:tcPr>
            <w:tcW w:w="2129" w:type="dxa"/>
            <w:tcBorders>
              <w:bottom w:val="single" w:sz="4" w:space="0" w:color="auto"/>
            </w:tcBorders>
            <w:shd w:val="clear" w:color="auto" w:fill="D9E2F3" w:themeFill="accent5" w:themeFillTint="33"/>
            <w:tcMar>
              <w:left w:w="29" w:type="dxa"/>
              <w:right w:w="29" w:type="dxa"/>
            </w:tcMar>
          </w:tcPr>
          <w:p w:rsidR="009E6ABD" w:rsidRPr="00F62500" w:rsidRDefault="009E6ABD" w:rsidP="009E6AB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F62500">
              <w:rPr>
                <w:rFonts w:ascii="Times New Roman" w:eastAsia="Times New Roman" w:hAnsi="Times New Roman" w:cs="Times New Roman"/>
                <w:sz w:val="18"/>
                <w:szCs w:val="18"/>
              </w:rPr>
              <w:t>Shows understanding of the basic rules for the specific kind of writing and/or particular academic field, but use is not sustained throughout the work.</w:t>
            </w:r>
          </w:p>
        </w:tc>
        <w:tc>
          <w:tcPr>
            <w:tcW w:w="2268" w:type="dxa"/>
            <w:tcBorders>
              <w:bottom w:val="single" w:sz="4" w:space="0" w:color="auto"/>
            </w:tcBorders>
            <w:shd w:val="clear" w:color="auto" w:fill="D9E2F3" w:themeFill="accent5" w:themeFillTint="33"/>
            <w:tcMar>
              <w:left w:w="29" w:type="dxa"/>
              <w:right w:w="29" w:type="dxa"/>
            </w:tcMar>
          </w:tcPr>
          <w:p w:rsidR="009E6ABD" w:rsidRPr="00F62500" w:rsidRDefault="009E6ABD" w:rsidP="009E6AB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F62500">
              <w:rPr>
                <w:rFonts w:ascii="Times New Roman" w:eastAsia="Times New Roman" w:hAnsi="Times New Roman" w:cs="Times New Roman"/>
                <w:color w:val="000000"/>
                <w:sz w:val="18"/>
                <w:szCs w:val="18"/>
              </w:rPr>
              <w:t>Demonstrates consistent use of the most important rules for the specific kind of writing and/or particular academic field.</w:t>
            </w:r>
          </w:p>
        </w:tc>
        <w:tc>
          <w:tcPr>
            <w:tcW w:w="2353" w:type="dxa"/>
            <w:tcBorders>
              <w:bottom w:val="single" w:sz="4" w:space="0" w:color="auto"/>
            </w:tcBorders>
            <w:shd w:val="clear" w:color="auto" w:fill="D9E2F3" w:themeFill="accent5" w:themeFillTint="33"/>
            <w:tcMar>
              <w:left w:w="29" w:type="dxa"/>
              <w:right w:w="29" w:type="dxa"/>
            </w:tcMar>
          </w:tcPr>
          <w:p w:rsidR="009E6ABD" w:rsidRPr="00F62500" w:rsidRDefault="009E6ABD" w:rsidP="009E6ABD">
            <w:pPr>
              <w:spacing w:after="24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F62500">
              <w:rPr>
                <w:rFonts w:ascii="Times New Roman" w:eastAsia="Times New Roman" w:hAnsi="Times New Roman" w:cs="Times New Roman"/>
                <w:color w:val="000000"/>
                <w:sz w:val="18"/>
                <w:szCs w:val="18"/>
              </w:rPr>
              <w:t>Demonstrates skillful and sophisticated use of the genre and disciplinary conventions for the specific kind of writing and/or particular academic field.</w:t>
            </w:r>
          </w:p>
        </w:tc>
      </w:tr>
      <w:tr w:rsidR="009E6ABD" w:rsidRPr="004503B6" w:rsidTr="00E97D20">
        <w:trPr>
          <w:cnfStyle w:val="000000100000" w:firstRow="0" w:lastRow="0" w:firstColumn="0" w:lastColumn="0" w:oddVBand="0" w:evenVBand="0" w:oddHBand="1" w:evenHBand="0" w:firstRowFirstColumn="0" w:firstRowLastColumn="0" w:lastRowFirstColumn="0" w:lastRowLastColumn="0"/>
          <w:trHeight w:val="623"/>
        </w:trPr>
        <w:tc>
          <w:tcPr>
            <w:cnfStyle w:val="001000000000" w:firstRow="0" w:lastRow="0" w:firstColumn="1" w:lastColumn="0" w:oddVBand="0" w:evenVBand="0" w:oddHBand="0" w:evenHBand="0" w:firstRowFirstColumn="0" w:firstRowLastColumn="0" w:lastRowFirstColumn="0" w:lastRowLastColumn="0"/>
            <w:tcW w:w="450" w:type="dxa"/>
            <w:shd w:val="clear" w:color="auto" w:fill="auto"/>
            <w:tcMar>
              <w:left w:w="29" w:type="dxa"/>
              <w:right w:w="29" w:type="dxa"/>
            </w:tcMar>
            <w:vAlign w:val="center"/>
          </w:tcPr>
          <w:p w:rsidR="009E6ABD" w:rsidRPr="00F62500" w:rsidRDefault="009E6ABD" w:rsidP="009E6ABD">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w:t>
            </w:r>
          </w:p>
        </w:tc>
        <w:tc>
          <w:tcPr>
            <w:tcW w:w="3685" w:type="dxa"/>
            <w:shd w:val="clear" w:color="auto" w:fill="auto"/>
            <w:tcMar>
              <w:left w:w="29" w:type="dxa"/>
              <w:right w:w="29" w:type="dxa"/>
            </w:tcMar>
          </w:tcPr>
          <w:p w:rsidR="009E6ABD" w:rsidRDefault="009E6ABD" w:rsidP="009E6AB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Control of syntax, style and grammar</w:t>
            </w:r>
          </w:p>
        </w:tc>
        <w:tc>
          <w:tcPr>
            <w:tcW w:w="1530" w:type="dxa"/>
            <w:shd w:val="clear" w:color="auto" w:fill="auto"/>
            <w:tcMar>
              <w:left w:w="29" w:type="dxa"/>
              <w:right w:w="29" w:type="dxa"/>
            </w:tcMar>
          </w:tcPr>
          <w:p w:rsidR="009E6ABD" w:rsidRPr="004503B6" w:rsidRDefault="009E6ABD" w:rsidP="009E6AB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503B6">
              <w:rPr>
                <w:rFonts w:ascii="Times New Roman" w:eastAsia="Times New Roman" w:hAnsi="Times New Roman" w:cs="Times New Roman"/>
                <w:color w:val="000000"/>
                <w:sz w:val="18"/>
                <w:szCs w:val="18"/>
              </w:rPr>
              <w:t>Language does not effectively convey intended meaning. Frequent errors seriously impede communication.</w:t>
            </w:r>
          </w:p>
        </w:tc>
        <w:tc>
          <w:tcPr>
            <w:tcW w:w="2340" w:type="dxa"/>
            <w:shd w:val="clear" w:color="auto" w:fill="auto"/>
            <w:tcMar>
              <w:left w:w="29" w:type="dxa"/>
              <w:right w:w="29" w:type="dxa"/>
            </w:tcMar>
          </w:tcPr>
          <w:p w:rsidR="009E6ABD" w:rsidRPr="004503B6" w:rsidRDefault="009E6ABD" w:rsidP="009E6AB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503B6">
              <w:rPr>
                <w:rFonts w:ascii="Times New Roman" w:eastAsia="Times New Roman" w:hAnsi="Times New Roman" w:cs="Times New Roman"/>
                <w:color w:val="000000"/>
                <w:sz w:val="18"/>
                <w:szCs w:val="18"/>
              </w:rPr>
              <w:t>Uses language that sometimes obfuscates meaning. Significant errors present, but few that impact communication to the point of incomprehensibility.</w:t>
            </w:r>
          </w:p>
        </w:tc>
        <w:tc>
          <w:tcPr>
            <w:tcW w:w="2129" w:type="dxa"/>
            <w:shd w:val="clear" w:color="auto" w:fill="auto"/>
            <w:tcMar>
              <w:left w:w="29" w:type="dxa"/>
              <w:right w:w="29" w:type="dxa"/>
            </w:tcMar>
          </w:tcPr>
          <w:p w:rsidR="009E6ABD" w:rsidRPr="004503B6" w:rsidRDefault="009E6ABD" w:rsidP="009E6AB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503B6">
              <w:rPr>
                <w:rFonts w:ascii="Times New Roman" w:eastAsia="Times New Roman" w:hAnsi="Times New Roman" w:cs="Times New Roman"/>
                <w:color w:val="000000"/>
                <w:sz w:val="18"/>
                <w:szCs w:val="18"/>
              </w:rPr>
              <w:t>Uses language that sufficiently conveys intended meaning. The writing may include some errors, but none that seriously disrupt communication.</w:t>
            </w:r>
          </w:p>
        </w:tc>
        <w:tc>
          <w:tcPr>
            <w:tcW w:w="2268" w:type="dxa"/>
            <w:shd w:val="clear" w:color="auto" w:fill="auto"/>
            <w:tcMar>
              <w:left w:w="29" w:type="dxa"/>
              <w:right w:w="29" w:type="dxa"/>
            </w:tcMar>
          </w:tcPr>
          <w:p w:rsidR="009E6ABD" w:rsidRPr="004503B6" w:rsidRDefault="009E6ABD" w:rsidP="009E6AB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503B6">
              <w:rPr>
                <w:rFonts w:ascii="Times New Roman" w:eastAsia="Times New Roman" w:hAnsi="Times New Roman" w:cs="Times New Roman"/>
                <w:color w:val="000000"/>
                <w:sz w:val="18"/>
                <w:szCs w:val="18"/>
              </w:rPr>
              <w:t>Uses language that conveys meaning to readers with clarity and growing fluency. Writing has few errors.</w:t>
            </w:r>
          </w:p>
        </w:tc>
        <w:tc>
          <w:tcPr>
            <w:tcW w:w="2353" w:type="dxa"/>
            <w:shd w:val="clear" w:color="auto" w:fill="auto"/>
            <w:tcMar>
              <w:left w:w="29" w:type="dxa"/>
              <w:right w:w="29" w:type="dxa"/>
            </w:tcMar>
          </w:tcPr>
          <w:p w:rsidR="009E6ABD" w:rsidRPr="004503B6" w:rsidRDefault="009E6ABD" w:rsidP="009E6ABD">
            <w:pPr>
              <w:spacing w:after="24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503B6">
              <w:rPr>
                <w:rFonts w:ascii="Times New Roman" w:eastAsia="Times New Roman" w:hAnsi="Times New Roman" w:cs="Times New Roman"/>
                <w:color w:val="000000"/>
                <w:sz w:val="18"/>
                <w:szCs w:val="18"/>
              </w:rPr>
              <w:t>Uses language that skillfully conveys meaning to readers with clarity and precision and is virtually error free.</w:t>
            </w:r>
          </w:p>
        </w:tc>
      </w:tr>
    </w:tbl>
    <w:p w:rsidR="004311F2" w:rsidRPr="009E6ABD" w:rsidRDefault="004311F2" w:rsidP="009E6ABD"/>
    <w:sectPr w:rsidR="004311F2" w:rsidRPr="009E6ABD" w:rsidSect="00150A9F">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469D3"/>
    <w:multiLevelType w:val="hybridMultilevel"/>
    <w:tmpl w:val="3B28FC8A"/>
    <w:lvl w:ilvl="0" w:tplc="99166806">
      <w:numFmt w:val="bullet"/>
      <w:lvlText w:val="•"/>
      <w:lvlJc w:val="left"/>
      <w:pPr>
        <w:ind w:left="360" w:hanging="360"/>
      </w:pPr>
      <w:rPr>
        <w:rFonts w:ascii="Times New Roman" w:eastAsia="Times New Roman" w:hAnsi="Times New Roman" w:cs="Times New Roman"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645686E"/>
    <w:multiLevelType w:val="hybridMultilevel"/>
    <w:tmpl w:val="A6C66CD8"/>
    <w:lvl w:ilvl="0" w:tplc="04090001">
      <w:start w:val="1"/>
      <w:numFmt w:val="bullet"/>
      <w:lvlText w:val=""/>
      <w:lvlJc w:val="left"/>
      <w:pPr>
        <w:ind w:left="360" w:hanging="360"/>
      </w:pPr>
      <w:rPr>
        <w:rFonts w:ascii="Symbol" w:hAnsi="Symbol" w:hint="default"/>
      </w:rPr>
    </w:lvl>
    <w:lvl w:ilvl="1" w:tplc="6D840116">
      <w:numFmt w:val="bullet"/>
      <w:lvlText w:val="•"/>
      <w:lvlJc w:val="left"/>
      <w:pPr>
        <w:ind w:left="1080" w:hanging="360"/>
      </w:pPr>
      <w:rPr>
        <w:rFonts w:ascii="Times New Roman" w:eastAsia="TimesNewRomanPSMT"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883623F"/>
    <w:multiLevelType w:val="hybridMultilevel"/>
    <w:tmpl w:val="FA368D6A"/>
    <w:lvl w:ilvl="0" w:tplc="99166806">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DF2D4B"/>
    <w:multiLevelType w:val="hybridMultilevel"/>
    <w:tmpl w:val="B14AD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A9F"/>
    <w:rsid w:val="00150A9F"/>
    <w:rsid w:val="001952FF"/>
    <w:rsid w:val="004311F2"/>
    <w:rsid w:val="009E48F4"/>
    <w:rsid w:val="009E6ABD"/>
    <w:rsid w:val="00B035C7"/>
    <w:rsid w:val="00E97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AE4E76-0C7E-4BC8-9C75-ABBD0C47F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0A9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4-Accent51">
    <w:name w:val="Grid Table 4 - Accent 51"/>
    <w:basedOn w:val="TableNormal"/>
    <w:uiPriority w:val="49"/>
    <w:rsid w:val="00150A9F"/>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ListParagraph">
    <w:name w:val="List Paragraph"/>
    <w:basedOn w:val="Normal"/>
    <w:uiPriority w:val="34"/>
    <w:qFormat/>
    <w:rsid w:val="001952FF"/>
    <w:pPr>
      <w:ind w:left="720"/>
      <w:contextualSpacing/>
    </w:pPr>
  </w:style>
  <w:style w:type="table" w:styleId="TableGrid">
    <w:name w:val="Table Grid"/>
    <w:basedOn w:val="TableNormal"/>
    <w:uiPriority w:val="59"/>
    <w:rsid w:val="00195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DB7331C1</Template>
  <TotalTime>3</TotalTime>
  <Pages>2</Pages>
  <Words>984</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Hawaii Pacific University</Company>
  <LinksUpToDate>false</LinksUpToDate>
  <CharactersWithSpaces>6580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Abordonado, Ph.D</dc:creator>
  <cp:keywords/>
  <dc:description/>
  <cp:lastModifiedBy>Valentina Abordonado, Ph.D</cp:lastModifiedBy>
  <cp:revision>3</cp:revision>
  <dcterms:created xsi:type="dcterms:W3CDTF">2016-04-18T23:30:00Z</dcterms:created>
  <dcterms:modified xsi:type="dcterms:W3CDTF">2016-09-26T21:33:00Z</dcterms:modified>
</cp:coreProperties>
</file>